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FE0628" w:rsidRPr="005F0A1A" w:rsidRDefault="00E445C1" w:rsidP="00E445C1">
      <w:pPr>
        <w:pStyle w:val="Tytu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C955F70" wp14:editId="497B14AB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F512A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2C6EDB">
        <w:rPr>
          <w:rFonts w:ascii="Arial" w:hAnsi="Arial" w:cs="Arial"/>
          <w:bCs/>
          <w:sz w:val="22"/>
          <w:szCs w:val="22"/>
        </w:rPr>
        <w:t xml:space="preserve">nr </w:t>
      </w:r>
      <w:r w:rsidR="00E44D83">
        <w:rPr>
          <w:rFonts w:ascii="Arial" w:hAnsi="Arial" w:cs="Arial"/>
          <w:bCs/>
          <w:sz w:val="22"/>
          <w:szCs w:val="22"/>
        </w:rPr>
        <w:t>539/42/19</w:t>
      </w:r>
    </w:p>
    <w:p w:rsidR="006516BC" w:rsidRPr="002E698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>Zarz</w:t>
      </w:r>
      <w:r w:rsidRPr="002E698C">
        <w:rPr>
          <w:rFonts w:ascii="Arial" w:hAnsi="Arial" w:cs="Arial"/>
          <w:sz w:val="22"/>
          <w:szCs w:val="22"/>
        </w:rPr>
        <w:t>ą</w:t>
      </w:r>
      <w:r w:rsidRPr="002E698C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 dnia </w:t>
      </w:r>
      <w:r w:rsidR="00E44D83">
        <w:rPr>
          <w:rFonts w:ascii="Arial" w:hAnsi="Arial" w:cs="Arial"/>
          <w:bCs/>
          <w:sz w:val="22"/>
          <w:szCs w:val="22"/>
        </w:rPr>
        <w:t>23 kwietnia 2019</w:t>
      </w:r>
      <w:bookmarkStart w:id="0" w:name="_GoBack"/>
      <w:bookmarkEnd w:id="0"/>
      <w:r w:rsidR="003F5B0C">
        <w:rPr>
          <w:rFonts w:ascii="Arial" w:hAnsi="Arial" w:cs="Arial"/>
          <w:bCs/>
          <w:sz w:val="22"/>
          <w:szCs w:val="22"/>
        </w:rPr>
        <w:t xml:space="preserve"> r</w:t>
      </w:r>
      <w:r w:rsidR="004A390A">
        <w:rPr>
          <w:rFonts w:ascii="Arial" w:hAnsi="Arial" w:cs="Arial"/>
          <w:bCs/>
          <w:sz w:val="22"/>
          <w:szCs w:val="22"/>
        </w:rPr>
        <w:t>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2E698C" w:rsidP="004A0635">
      <w:pPr>
        <w:pStyle w:val="Nagwek1"/>
        <w:jc w:val="center"/>
      </w:pPr>
      <w:r>
        <w:t>Porozumienie</w:t>
      </w:r>
      <w:r w:rsidR="005F0A1A" w:rsidRPr="00EF6A33">
        <w:t xml:space="preserve"> nr………………….</w:t>
      </w:r>
    </w:p>
    <w:p w:rsidR="006516BC" w:rsidRPr="00EF6A33" w:rsidRDefault="002E698C" w:rsidP="00EF6A33">
      <w:pPr>
        <w:pStyle w:val="Nagwek1"/>
      </w:pPr>
      <w:r>
        <w:t>w sprawie</w:t>
      </w:r>
      <w:r w:rsidR="00F62E46">
        <w:t xml:space="preserve"> dofinansowania</w:t>
      </w:r>
      <w:r w:rsidR="00066939">
        <w:t xml:space="preserve">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</w:t>
      </w:r>
      <w:r w:rsidR="006516BC" w:rsidRPr="00EF6A33">
        <w:t>...............”</w:t>
      </w:r>
    </w:p>
    <w:p w:rsidR="006516BC" w:rsidRPr="00EF6A33" w:rsidRDefault="002E698C" w:rsidP="00E92846">
      <w:pPr>
        <w:pStyle w:val="Nagwek1"/>
        <w:jc w:val="both"/>
      </w:pPr>
      <w:r>
        <w:t xml:space="preserve">realizowanego przez państwową jednostkę budżetową </w:t>
      </w:r>
      <w:r w:rsidR="007B1EA7"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dalej „</w:t>
      </w:r>
      <w:r w:rsidR="002E698C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”, zawart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</w:t>
      </w:r>
      <w:r w:rsidR="002E698C">
        <w:rPr>
          <w:rFonts w:ascii="Arial" w:hAnsi="Arial" w:cs="Arial"/>
          <w:b/>
          <w:bCs/>
          <w:sz w:val="22"/>
          <w:szCs w:val="22"/>
        </w:rPr>
        <w:t>– Skarbem Państwa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zwanymi dalej „Stronami </w:t>
      </w:r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5A7C82">
      <w:pPr>
        <w:widowControl w:val="0"/>
        <w:numPr>
          <w:ilvl w:val="0"/>
          <w:numId w:val="22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 xml:space="preserve">. </w:t>
      </w:r>
      <w:r w:rsidR="00343C54" w:rsidRPr="005F0A1A">
        <w:rPr>
          <w:rFonts w:ascii="Arial" w:hAnsi="Arial" w:cs="Arial"/>
          <w:bCs/>
          <w:sz w:val="22"/>
          <w:szCs w:val="22"/>
        </w:rPr>
        <w:lastRenderedPageBreak/>
        <w:t>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5A7C82">
      <w:pPr>
        <w:pStyle w:val="Akapitzlist"/>
        <w:numPr>
          <w:ilvl w:val="0"/>
          <w:numId w:val="22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</w:t>
      </w:r>
      <w:r w:rsidR="00947FC9">
        <w:rPr>
          <w:rFonts w:ascii="Arial" w:hAnsi="Arial" w:cs="Arial"/>
          <w:color w:val="000000"/>
          <w:sz w:val="22"/>
          <w:szCs w:val="22"/>
        </w:rPr>
        <w:t xml:space="preserve">, z </w:t>
      </w:r>
      <w:proofErr w:type="spellStart"/>
      <w:r w:rsidR="00947FC9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947FC9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A06D78">
      <w:pPr>
        <w:numPr>
          <w:ilvl w:val="0"/>
          <w:numId w:val="22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F512AC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>2014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F512AC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994157">
        <w:rPr>
          <w:rFonts w:ascii="Arial" w:hAnsi="Arial" w:cs="Arial"/>
          <w:sz w:val="22"/>
          <w:szCs w:val="22"/>
        </w:rPr>
        <w:t>,</w:t>
      </w:r>
      <w:r w:rsidR="00F512AC" w:rsidRPr="00F512AC">
        <w:rPr>
          <w:rFonts w:ascii="Arial" w:hAnsi="Arial" w:cs="Arial"/>
          <w:color w:val="000000"/>
          <w:sz w:val="22"/>
          <w:szCs w:val="22"/>
        </w:rPr>
        <w:t xml:space="preserve"> 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str. 1,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F512AC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512AC">
        <w:rPr>
          <w:rFonts w:ascii="Arial" w:hAnsi="Arial" w:cs="Arial"/>
          <w:sz w:val="22"/>
          <w:szCs w:val="22"/>
        </w:rPr>
        <w:t>.</w:t>
      </w:r>
      <w:r w:rsidR="00524C12">
        <w:rPr>
          <w:rFonts w:ascii="Arial" w:hAnsi="Arial" w:cs="Arial"/>
          <w:sz w:val="22"/>
          <w:szCs w:val="22"/>
        </w:rPr>
        <w:t>0</w:t>
      </w:r>
      <w:r w:rsidR="00F512AC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C5A6D" w:rsidRPr="006E6E9F" w:rsidRDefault="00AB3E6E" w:rsidP="00A06D78">
      <w:pPr>
        <w:widowControl w:val="0"/>
        <w:numPr>
          <w:ilvl w:val="0"/>
          <w:numId w:val="22"/>
        </w:numPr>
        <w:tabs>
          <w:tab w:val="left" w:pos="567"/>
        </w:tabs>
        <w:suppressAutoHyphens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D6CB2">
        <w:rPr>
          <w:rFonts w:ascii="Arial" w:hAnsi="Arial" w:cs="Arial"/>
          <w:sz w:val="22"/>
          <w:szCs w:val="22"/>
        </w:rPr>
        <w:t xml:space="preserve">rozporządzenia Parlamentu </w:t>
      </w:r>
      <w:r w:rsidR="00F25762">
        <w:rPr>
          <w:rFonts w:ascii="Arial" w:hAnsi="Arial" w:cs="Arial"/>
          <w:sz w:val="22"/>
          <w:szCs w:val="22"/>
        </w:rPr>
        <w:t xml:space="preserve">Europejskiego i Rady (UE) </w:t>
      </w:r>
      <w:r w:rsidRPr="005D6CB2">
        <w:rPr>
          <w:rFonts w:ascii="Arial" w:hAnsi="Arial" w:cs="Arial"/>
          <w:sz w:val="22"/>
          <w:szCs w:val="22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danych) (Dz. Urz. UE L 119 z </w:t>
      </w:r>
      <w:r w:rsidR="00F25762">
        <w:rPr>
          <w:rFonts w:ascii="Arial" w:hAnsi="Arial" w:cs="Arial"/>
          <w:sz w:val="22"/>
          <w:szCs w:val="22"/>
        </w:rPr>
        <w:t>0</w:t>
      </w:r>
      <w:r w:rsidRPr="005D6CB2">
        <w:rPr>
          <w:rFonts w:ascii="Arial" w:hAnsi="Arial" w:cs="Arial"/>
          <w:sz w:val="22"/>
          <w:szCs w:val="22"/>
        </w:rPr>
        <w:t>4.05.2016, str. 1</w:t>
      </w:r>
      <w:r w:rsidR="003E0F4C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E0F4C">
        <w:rPr>
          <w:rFonts w:ascii="Arial" w:hAnsi="Arial" w:cs="Arial"/>
          <w:sz w:val="22"/>
          <w:szCs w:val="22"/>
        </w:rPr>
        <w:t>późn</w:t>
      </w:r>
      <w:proofErr w:type="spellEnd"/>
      <w:r w:rsidR="003E0F4C">
        <w:rPr>
          <w:rFonts w:ascii="Arial" w:hAnsi="Arial" w:cs="Arial"/>
          <w:sz w:val="22"/>
          <w:szCs w:val="22"/>
        </w:rPr>
        <w:t>. zm.</w:t>
      </w:r>
      <w:r w:rsidRPr="005D6CB2">
        <w:rPr>
          <w:rFonts w:ascii="Arial" w:hAnsi="Arial" w:cs="Arial"/>
          <w:sz w:val="22"/>
          <w:szCs w:val="22"/>
        </w:rPr>
        <w:t>)</w:t>
      </w:r>
      <w:r w:rsidR="00673BFA">
        <w:rPr>
          <w:rFonts w:ascii="Arial" w:hAnsi="Arial" w:cs="Arial"/>
          <w:sz w:val="22"/>
          <w:szCs w:val="22"/>
        </w:rPr>
        <w:t xml:space="preserve"> zwanego dalej </w:t>
      </w:r>
      <w:r w:rsidR="000D7FE3">
        <w:rPr>
          <w:rFonts w:ascii="Arial" w:hAnsi="Arial" w:cs="Arial"/>
          <w:sz w:val="22"/>
          <w:szCs w:val="22"/>
        </w:rPr>
        <w:t>„</w:t>
      </w:r>
      <w:r w:rsidR="00673BFA">
        <w:rPr>
          <w:rFonts w:ascii="Arial" w:hAnsi="Arial" w:cs="Arial"/>
          <w:sz w:val="22"/>
          <w:szCs w:val="22"/>
        </w:rPr>
        <w:t>RODO</w:t>
      </w:r>
      <w:r w:rsidR="000D7FE3">
        <w:rPr>
          <w:rFonts w:ascii="Arial" w:hAnsi="Arial" w:cs="Arial"/>
          <w:sz w:val="22"/>
          <w:szCs w:val="22"/>
        </w:rPr>
        <w:t>”</w:t>
      </w:r>
      <w:r w:rsidRPr="005D6CB2">
        <w:rPr>
          <w:rFonts w:ascii="Arial" w:hAnsi="Arial" w:cs="Arial"/>
          <w:sz w:val="22"/>
          <w:szCs w:val="22"/>
        </w:rPr>
        <w:t>;</w:t>
      </w:r>
    </w:p>
    <w:p w:rsidR="006E6E9F" w:rsidRPr="006E6E9F" w:rsidRDefault="006E6E9F" w:rsidP="00A06D78">
      <w:pPr>
        <w:pStyle w:val="Akapitzlist"/>
        <w:numPr>
          <w:ilvl w:val="0"/>
          <w:numId w:val="22"/>
        </w:numPr>
        <w:spacing w:before="12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6E6E9F">
        <w:rPr>
          <w:rFonts w:ascii="Arial" w:hAnsi="Arial" w:cs="Arial"/>
          <w:color w:val="000000"/>
          <w:sz w:val="22"/>
          <w:szCs w:val="22"/>
        </w:rPr>
        <w:t xml:space="preserve">rozporządzenia Parlamentu Europejskiego i Rady (UE, </w:t>
      </w:r>
      <w:proofErr w:type="spellStart"/>
      <w:r w:rsidRPr="006E6E9F">
        <w:rPr>
          <w:rFonts w:ascii="Arial" w:hAnsi="Arial" w:cs="Arial"/>
          <w:color w:val="000000"/>
          <w:sz w:val="22"/>
          <w:szCs w:val="22"/>
        </w:rPr>
        <w:t>Euratom</w:t>
      </w:r>
      <w:proofErr w:type="spellEnd"/>
      <w:r w:rsidRPr="006E6E9F">
        <w:rPr>
          <w:rFonts w:ascii="Arial" w:hAnsi="Arial" w:cs="Arial"/>
          <w:color w:val="000000"/>
          <w:sz w:val="22"/>
          <w:szCs w:val="22"/>
        </w:rPr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6E6E9F">
        <w:rPr>
          <w:rFonts w:ascii="Arial" w:hAnsi="Arial" w:cs="Arial"/>
          <w:color w:val="000000"/>
          <w:sz w:val="22"/>
          <w:szCs w:val="22"/>
        </w:rPr>
        <w:t>Euratom</w:t>
      </w:r>
      <w:proofErr w:type="spellEnd"/>
      <w:r w:rsidRPr="006E6E9F">
        <w:rPr>
          <w:rFonts w:ascii="Arial" w:hAnsi="Arial" w:cs="Arial"/>
          <w:color w:val="000000"/>
          <w:sz w:val="22"/>
          <w:szCs w:val="22"/>
        </w:rPr>
        <w:t>) nr 966/2012 (Dz. Urz. UE L 193 z 30.07.2018, str. 1);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6F5D92">
        <w:rPr>
          <w:rFonts w:ascii="Arial" w:hAnsi="Arial" w:cs="Arial"/>
          <w:sz w:val="22"/>
          <w:szCs w:val="22"/>
        </w:rPr>
        <w:t>8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1D7F95">
        <w:rPr>
          <w:rFonts w:ascii="Arial" w:hAnsi="Arial" w:cs="Arial"/>
          <w:sz w:val="22"/>
          <w:szCs w:val="22"/>
        </w:rPr>
        <w:t>14</w:t>
      </w:r>
      <w:r w:rsidR="006F5D92">
        <w:rPr>
          <w:rFonts w:ascii="Arial" w:hAnsi="Arial" w:cs="Arial"/>
          <w:sz w:val="22"/>
          <w:szCs w:val="22"/>
        </w:rPr>
        <w:t>31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623362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623362">
        <w:rPr>
          <w:rFonts w:ascii="Arial" w:hAnsi="Arial" w:cs="Arial"/>
          <w:sz w:val="22"/>
          <w:szCs w:val="22"/>
        </w:rPr>
        <w:t>2077</w:t>
      </w:r>
      <w:r w:rsidR="0038113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81137">
        <w:rPr>
          <w:rFonts w:ascii="Arial" w:hAnsi="Arial" w:cs="Arial"/>
          <w:sz w:val="22"/>
          <w:szCs w:val="22"/>
        </w:rPr>
        <w:t>późn</w:t>
      </w:r>
      <w:proofErr w:type="spellEnd"/>
      <w:r w:rsidR="0038113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Default="00206DE5" w:rsidP="00A06D78">
      <w:pPr>
        <w:pStyle w:val="Akapitzlist"/>
        <w:numPr>
          <w:ilvl w:val="0"/>
          <w:numId w:val="22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A06D78" w:rsidRPr="005F0A1A" w:rsidRDefault="00A06D78" w:rsidP="00A06D78">
      <w:pPr>
        <w:pStyle w:val="Akapitzlist"/>
        <w:spacing w:before="6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Strony </w:t>
      </w:r>
      <w:r w:rsidR="002E698C">
        <w:rPr>
          <w:rFonts w:ascii="Arial" w:hAnsi="Arial" w:cs="Arial"/>
          <w:b/>
          <w:bCs/>
          <w:sz w:val="22"/>
          <w:szCs w:val="22"/>
        </w:rPr>
        <w:t>Porozumienia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zgodnie postanawiają, co następuje:</w:t>
      </w:r>
    </w:p>
    <w:p w:rsidR="002F7145" w:rsidRPr="005F0A1A" w:rsidRDefault="002F7145" w:rsidP="004B11D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1C34B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</w:t>
      </w:r>
      <w:r w:rsidR="002E698C">
        <w:rPr>
          <w:rFonts w:ascii="Arial" w:hAnsi="Arial" w:cs="Arial"/>
          <w:sz w:val="22"/>
          <w:szCs w:val="22"/>
        </w:rPr>
        <w:t>realizującą Projekt państwową jednostkę budżetową będącą Beneficjentem</w:t>
      </w:r>
      <w:r w:rsidRPr="005F0A1A">
        <w:rPr>
          <w:rFonts w:ascii="Arial" w:hAnsi="Arial" w:cs="Arial"/>
          <w:sz w:val="22"/>
          <w:szCs w:val="22"/>
        </w:rPr>
        <w:t>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8C4203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europejskich;</w:t>
      </w:r>
    </w:p>
    <w:p w:rsidR="008C4203" w:rsidRPr="008C4203" w:rsidRDefault="008C4203" w:rsidP="00C57FCA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8C4203">
        <w:rPr>
          <w:rFonts w:ascii="Arial" w:hAnsi="Arial" w:cs="Arial"/>
          <w:b/>
          <w:sz w:val="22"/>
          <w:szCs w:val="22"/>
        </w:rPr>
        <w:t>„Danych osobowych”</w:t>
      </w:r>
      <w:r w:rsidRPr="008C4203">
        <w:rPr>
          <w:rFonts w:ascii="Arial" w:hAnsi="Arial" w:cs="Arial"/>
          <w:sz w:val="22"/>
          <w:szCs w:val="22"/>
        </w:rPr>
        <w:t xml:space="preserve"> – należy przez to rozumieć dane osobowe w rozumieniu</w:t>
      </w:r>
      <w:r>
        <w:rPr>
          <w:rFonts w:ascii="Arial" w:hAnsi="Arial" w:cs="Arial"/>
          <w:sz w:val="22"/>
          <w:szCs w:val="22"/>
        </w:rPr>
        <w:t xml:space="preserve"> art. 4 pkt 1 RODO</w:t>
      </w:r>
      <w:r w:rsidRPr="008C4203">
        <w:rPr>
          <w:rFonts w:ascii="Arial" w:hAnsi="Arial" w:cs="Arial"/>
          <w:sz w:val="22"/>
          <w:szCs w:val="22"/>
        </w:rPr>
        <w:t>, dotyczące uczestników Projektu, które muszą być przetwarzane przez Instytucję Pośredniczącą oraz Beneficjenta w zakresie określonym w załączniku nr 2 do Porozumienia;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E698C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950F4E" w:rsidRPr="00950F4E">
        <w:rPr>
          <w:rFonts w:ascii="Arial" w:hAnsi="Arial" w:cs="Arial"/>
          <w:sz w:val="22"/>
          <w:szCs w:val="22"/>
        </w:rPr>
        <w:t xml:space="preserve"> </w:t>
      </w:r>
      <w:r w:rsidR="00950F4E" w:rsidRPr="003D7A97">
        <w:rPr>
          <w:rFonts w:ascii="Arial" w:hAnsi="Arial" w:cs="Arial"/>
          <w:sz w:val="22"/>
          <w:szCs w:val="22"/>
        </w:rPr>
        <w:t>współfinansowanie Unii Europejskiej wypłacane na po</w:t>
      </w:r>
      <w:r w:rsidR="00251818">
        <w:rPr>
          <w:rFonts w:ascii="Arial" w:hAnsi="Arial" w:cs="Arial"/>
          <w:sz w:val="22"/>
          <w:szCs w:val="22"/>
        </w:rPr>
        <w:t>dstawie mowy o dofinansowanie P</w:t>
      </w:r>
      <w:r w:rsidR="00950F4E" w:rsidRPr="003D7A97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2E698C" w:rsidRPr="005F0A1A" w:rsidRDefault="002E698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9" w:history="1">
        <w:r w:rsidRPr="005F0A1A">
          <w:rPr>
            <w:rFonts w:ascii="Arial" w:hAnsi="Arial" w:cs="Arial"/>
            <w:sz w:val="22"/>
            <w:szCs w:val="22"/>
          </w:rPr>
          <w:t xml:space="preserve">załącznik nr 4 do </w:t>
        </w:r>
      </w:hyperlink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8A7773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1C302C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1C302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B316B4" w:rsidRPr="005F0A1A">
        <w:rPr>
          <w:rFonts w:ascii="Arial" w:hAnsi="Arial" w:cs="Arial"/>
          <w:sz w:val="22"/>
          <w:szCs w:val="22"/>
        </w:rPr>
        <w:t>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DF3F69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</w:t>
      </w:r>
      <w:r w:rsidR="001D2692">
        <w:rPr>
          <w:rFonts w:ascii="Arial" w:hAnsi="Arial" w:cs="Arial"/>
          <w:sz w:val="22"/>
          <w:szCs w:val="22"/>
        </w:rPr>
        <w:t xml:space="preserve">, </w:t>
      </w:r>
      <w:r w:rsidR="001D2692">
        <w:rPr>
          <w:rFonts w:ascii="Arial" w:hAnsi="Arial" w:cs="Arial"/>
          <w:bCs/>
          <w:sz w:val="22"/>
          <w:szCs w:val="22"/>
        </w:rPr>
        <w:t>zmieniony Decyzją Wykonawczą Komisji Europejskiej C(2018)5156 z dnia 27 lipca 2018 r</w:t>
      </w:r>
      <w:r w:rsidR="001D2692" w:rsidRPr="00DF3F69">
        <w:rPr>
          <w:rFonts w:ascii="Arial" w:hAnsi="Arial" w:cs="Arial"/>
          <w:bCs/>
          <w:sz w:val="22"/>
          <w:szCs w:val="22"/>
        </w:rPr>
        <w:t>.</w:t>
      </w:r>
      <w:r w:rsidR="00AA5A4D" w:rsidRPr="00DF3F69">
        <w:rPr>
          <w:rFonts w:ascii="Arial" w:hAnsi="Arial" w:cs="Arial"/>
          <w:bCs/>
          <w:sz w:val="22"/>
          <w:szCs w:val="22"/>
        </w:rPr>
        <w:t xml:space="preserve"> i </w:t>
      </w:r>
      <w:r w:rsidR="00DF3F69" w:rsidRPr="00DF3F69">
        <w:rPr>
          <w:rFonts w:ascii="Arial" w:hAnsi="Arial" w:cs="Arial"/>
          <w:color w:val="000000"/>
          <w:sz w:val="22"/>
          <w:szCs w:val="22"/>
        </w:rPr>
        <w:t>uchwałą nr 173/9/18 Zarządu Województwa Mazowieckiego z dnia 18 grudnia 2018 r. w sprawie przyjęcia zmiany Regionalnego Programu Operacyjnego Województwa Mazowieckiego na lata 2014-2020 (wersja 3.0) oraz jej publikacji</w:t>
      </w:r>
      <w:r w:rsidRPr="00DF3F69">
        <w:rPr>
          <w:rFonts w:ascii="Arial" w:hAnsi="Arial" w:cs="Arial"/>
          <w:sz w:val="22"/>
          <w:szCs w:val="22"/>
        </w:rPr>
        <w:t>;</w:t>
      </w:r>
    </w:p>
    <w:p w:rsidR="008C4203" w:rsidRPr="008C4203" w:rsidRDefault="008C4203" w:rsidP="00AE096D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8C4203">
        <w:rPr>
          <w:rFonts w:ascii="Arial" w:hAnsi="Arial" w:cs="Arial"/>
          <w:b/>
          <w:sz w:val="22"/>
          <w:szCs w:val="22"/>
        </w:rPr>
        <w:t>„Przetwarzaniu danych osobowych”</w:t>
      </w:r>
      <w:r w:rsidRPr="008C4203">
        <w:rPr>
          <w:rFonts w:ascii="Arial" w:hAnsi="Arial" w:cs="Arial"/>
          <w:sz w:val="22"/>
          <w:szCs w:val="22"/>
        </w:rPr>
        <w:t xml:space="preserve"> – 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Pr="00B63D81">
        <w:rPr>
          <w:rFonts w:ascii="Arial" w:hAnsi="Arial" w:cs="Arial"/>
          <w:sz w:val="22"/>
          <w:szCs w:val="22"/>
        </w:rPr>
        <w:t xml:space="preserve">przetwarzanie w rozumieniu art. 4 pkt 2 RODO, tj. operację lub zestaw operacji wykonywanych na danych osobowych lub zestawach danych osobowych w sposób zautomatyzowany lub niezautomatyzowany, taką jak zbieranie, utrwalanie, organizowanie, porządkowanie, </w:t>
      </w:r>
      <w:r w:rsidRPr="00B63D81">
        <w:rPr>
          <w:rFonts w:ascii="Arial" w:hAnsi="Arial" w:cs="Arial"/>
          <w:sz w:val="22"/>
          <w:szCs w:val="22"/>
        </w:rPr>
        <w:lastRenderedPageBreak/>
        <w:t>przechowywanie, adaptowanie lub modyfikowanie, pobieranie, przeglądanie, wykorzystywanie, ujawnianie poprzez przesłanie, rozpowszechnianie lub innego rodzaju udostępnianie, dopasowywanie lub łączenie, ograniczanie, usuwanie lub niszczenie</w:t>
      </w:r>
      <w:r w:rsidRPr="008C4203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„SL2014”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aplikację główną </w:t>
      </w:r>
      <w:r w:rsidR="000D7FE3">
        <w:rPr>
          <w:rFonts w:ascii="Arial" w:hAnsi="Arial" w:cs="Arial"/>
          <w:sz w:val="22"/>
          <w:szCs w:val="22"/>
        </w:rPr>
        <w:t>C</w:t>
      </w:r>
      <w:r w:rsidRPr="005F0A1A">
        <w:rPr>
          <w:rFonts w:ascii="Arial" w:hAnsi="Arial" w:cs="Arial"/>
          <w:sz w:val="22"/>
          <w:szCs w:val="22"/>
        </w:rPr>
        <w:t xml:space="preserve">entralnego systemu teleinformatycznego, o którym mowa w rozdziale 16 ustawy </w:t>
      </w:r>
      <w:r w:rsidR="00F512AC">
        <w:rPr>
          <w:rFonts w:ascii="Arial" w:hAnsi="Arial" w:cs="Arial"/>
          <w:sz w:val="22"/>
          <w:szCs w:val="22"/>
        </w:rPr>
        <w:t>wdrożeniowej</w:t>
      </w:r>
      <w:r w:rsidR="006E5F4B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F474F5" w:rsidRPr="00F474F5" w:rsidRDefault="00F474F5" w:rsidP="00EB6D01">
      <w:pPr>
        <w:pStyle w:val="Akapitzlist"/>
        <w:numPr>
          <w:ilvl w:val="0"/>
          <w:numId w:val="3"/>
        </w:numPr>
        <w:tabs>
          <w:tab w:val="clear" w:pos="720"/>
          <w:tab w:val="num" w:pos="0"/>
        </w:tabs>
        <w:suppressAutoHyphens/>
        <w:spacing w:after="60"/>
        <w:ind w:left="567" w:hanging="567"/>
        <w:jc w:val="both"/>
        <w:rPr>
          <w:rFonts w:cs="Calibri"/>
          <w:sz w:val="22"/>
          <w:szCs w:val="22"/>
        </w:rPr>
      </w:pPr>
      <w:r w:rsidRPr="00F474F5">
        <w:rPr>
          <w:rFonts w:ascii="Arial" w:hAnsi="Arial" w:cs="Arial"/>
          <w:b/>
          <w:sz w:val="22"/>
          <w:szCs w:val="22"/>
        </w:rPr>
        <w:t>„Ustawie o ochronie danych osobowych”</w:t>
      </w:r>
      <w:r w:rsidRPr="00F474F5">
        <w:rPr>
          <w:rFonts w:ascii="Arial" w:hAnsi="Arial" w:cs="Arial"/>
          <w:sz w:val="22"/>
          <w:szCs w:val="22"/>
        </w:rPr>
        <w:t xml:space="preserve"> - należy przez to rozumieć ustawę z dnia </w:t>
      </w:r>
      <w:r w:rsidR="00321823">
        <w:rPr>
          <w:rFonts w:ascii="Arial" w:hAnsi="Arial" w:cs="Arial"/>
          <w:sz w:val="22"/>
          <w:szCs w:val="22"/>
        </w:rPr>
        <w:t>10 maja 2018 r.</w:t>
      </w:r>
      <w:r w:rsidRPr="00F474F5">
        <w:rPr>
          <w:rFonts w:ascii="Arial" w:hAnsi="Arial" w:cs="Arial"/>
          <w:sz w:val="22"/>
          <w:szCs w:val="22"/>
        </w:rPr>
        <w:t xml:space="preserve"> o ochronie danych osobowych (Dz. U.</w:t>
      </w:r>
      <w:r w:rsidR="00C60FBC">
        <w:rPr>
          <w:rFonts w:ascii="Arial" w:hAnsi="Arial" w:cs="Arial"/>
          <w:sz w:val="22"/>
          <w:szCs w:val="22"/>
        </w:rPr>
        <w:t xml:space="preserve"> poz.1000</w:t>
      </w:r>
      <w:r w:rsidR="00025FB2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25FB2">
        <w:rPr>
          <w:rFonts w:ascii="Arial" w:hAnsi="Arial" w:cs="Arial"/>
          <w:sz w:val="22"/>
          <w:szCs w:val="22"/>
        </w:rPr>
        <w:t>późn</w:t>
      </w:r>
      <w:proofErr w:type="spellEnd"/>
      <w:r w:rsidR="00025FB2">
        <w:rPr>
          <w:rFonts w:ascii="Arial" w:hAnsi="Arial" w:cs="Arial"/>
          <w:sz w:val="22"/>
          <w:szCs w:val="22"/>
        </w:rPr>
        <w:t>. zm.</w:t>
      </w:r>
      <w:r w:rsidRPr="00F474F5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AA686A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AA686A">
        <w:rPr>
          <w:rFonts w:ascii="Arial" w:hAnsi="Arial" w:cs="Arial"/>
          <w:sz w:val="22"/>
          <w:szCs w:val="22"/>
        </w:rPr>
        <w:t>1986</w:t>
      </w:r>
      <w:r w:rsidR="0006755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67554">
        <w:rPr>
          <w:rFonts w:ascii="Arial" w:hAnsi="Arial" w:cs="Arial"/>
          <w:sz w:val="22"/>
          <w:szCs w:val="22"/>
        </w:rPr>
        <w:t>późn</w:t>
      </w:r>
      <w:proofErr w:type="spellEnd"/>
      <w:r w:rsidR="00067554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, za pomocą którego Beneficjent</w:t>
      </w:r>
      <w:r w:rsidR="001C34B9">
        <w:rPr>
          <w:rFonts w:ascii="Arial" w:hAnsi="Arial" w:cs="Arial"/>
          <w:sz w:val="22"/>
          <w:szCs w:val="22"/>
        </w:rPr>
        <w:t xml:space="preserve"> rozlicza wydatki na realizację Projektu</w:t>
      </w:r>
      <w:r w:rsidR="0050041F" w:rsidRPr="005F0A1A">
        <w:rPr>
          <w:rFonts w:ascii="Arial" w:hAnsi="Arial" w:cs="Arial"/>
          <w:sz w:val="22"/>
          <w:szCs w:val="22"/>
        </w:rPr>
        <w:t xml:space="preserve"> 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Wniosek o dofinansowanie Projektu wraz z załącznikami, złożony przez wnioskodawcę ubiegającego się o Dofinansowanie realizacji Projektu w ramach RPO WM 2014-2020, stanowiący załącznik nr 1 do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nakłady finansowe i/lub rzeczowe </w:t>
      </w:r>
      <w:r w:rsidR="00FB7463">
        <w:rPr>
          <w:rFonts w:ascii="Arial" w:hAnsi="Arial" w:cs="Arial"/>
          <w:bCs/>
          <w:sz w:val="22"/>
          <w:szCs w:val="22"/>
        </w:rPr>
        <w:t xml:space="preserve"> będące w dyspozycji i zagwarantowane przez </w:t>
      </w:r>
      <w:r w:rsidRPr="005F0A1A">
        <w:rPr>
          <w:rFonts w:ascii="Arial" w:hAnsi="Arial" w:cs="Arial"/>
          <w:bCs/>
          <w:sz w:val="22"/>
          <w:szCs w:val="22"/>
        </w:rPr>
        <w:t>Beneficjenta</w:t>
      </w:r>
      <w:r w:rsidR="00FB7463">
        <w:rPr>
          <w:rFonts w:ascii="Arial" w:hAnsi="Arial" w:cs="Arial"/>
          <w:bCs/>
          <w:sz w:val="22"/>
          <w:szCs w:val="22"/>
        </w:rPr>
        <w:t>, pochodzące z części właściwego dysponenta</w:t>
      </w:r>
      <w:r w:rsidRPr="005F0A1A">
        <w:rPr>
          <w:rFonts w:ascii="Arial" w:hAnsi="Arial" w:cs="Arial"/>
          <w:bCs/>
          <w:sz w:val="22"/>
          <w:szCs w:val="22"/>
        </w:rPr>
        <w:t xml:space="preserve"> w wysokości niezbędnej do uzupe</w:t>
      </w:r>
      <w:r w:rsidR="0016276E">
        <w:rPr>
          <w:rFonts w:ascii="Arial" w:hAnsi="Arial" w:cs="Arial"/>
          <w:bCs/>
          <w:sz w:val="22"/>
          <w:szCs w:val="22"/>
        </w:rPr>
        <w:t>łnienia Dofinansowania Projektu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872B58" w:rsidRPr="00872B58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wydatki poniesione przez Beneficjenta w związku z realizacją Projektu w ramach RPO WM 2014-2020, zgodnie z </w:t>
      </w:r>
      <w:r w:rsidR="001216EA">
        <w:rPr>
          <w:rFonts w:ascii="Arial" w:hAnsi="Arial" w:cs="Arial"/>
          <w:sz w:val="22"/>
          <w:szCs w:val="22"/>
        </w:rPr>
        <w:t>P</w:t>
      </w:r>
      <w:r w:rsidR="0094276B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oraz zgodnie z prawem unijnym i krajowym, które kwalifikują się do Dofinansowania ze środków przeznaczonych na realizację RPO WM 2014-2020, w trybie określonym w </w:t>
      </w:r>
      <w:r w:rsidR="002E698C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rialnego albo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4B11D2">
      <w:pPr>
        <w:pStyle w:val="Nagwek2"/>
      </w:pPr>
      <w:r w:rsidRPr="005F0A1A">
        <w:t xml:space="preserve">Przedmiot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114ECF" w:rsidRDefault="00F1649C" w:rsidP="005A7C82">
      <w:pPr>
        <w:pStyle w:val="Akapitzlist"/>
        <w:numPr>
          <w:ilvl w:val="0"/>
          <w:numId w:val="20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określa szczegółowe zasady, tryb i warunki na jakich dokonywane będzie rozl</w:t>
      </w:r>
      <w:r w:rsidR="00114ECF">
        <w:rPr>
          <w:rFonts w:ascii="Arial" w:hAnsi="Arial" w:cs="Arial"/>
          <w:sz w:val="22"/>
          <w:szCs w:val="22"/>
        </w:rPr>
        <w:t xml:space="preserve">iczanie </w:t>
      </w:r>
      <w:r w:rsidR="007B271D">
        <w:rPr>
          <w:rFonts w:ascii="Arial" w:hAnsi="Arial" w:cs="Arial"/>
          <w:sz w:val="22"/>
          <w:szCs w:val="22"/>
        </w:rPr>
        <w:t>d</w:t>
      </w:r>
      <w:r w:rsidR="00114ECF">
        <w:rPr>
          <w:rFonts w:ascii="Arial" w:hAnsi="Arial" w:cs="Arial"/>
          <w:sz w:val="22"/>
          <w:szCs w:val="22"/>
        </w:rPr>
        <w:t>ofinansowani</w:t>
      </w:r>
      <w:r w:rsidR="007B271D">
        <w:rPr>
          <w:rFonts w:ascii="Arial" w:hAnsi="Arial" w:cs="Arial"/>
          <w:sz w:val="22"/>
          <w:szCs w:val="22"/>
        </w:rPr>
        <w:t>a</w:t>
      </w:r>
      <w:r w:rsidR="00872B58">
        <w:rPr>
          <w:rFonts w:ascii="Arial" w:hAnsi="Arial" w:cs="Arial"/>
          <w:sz w:val="22"/>
          <w:szCs w:val="22"/>
        </w:rPr>
        <w:t xml:space="preserve"> </w:t>
      </w:r>
      <w:r w:rsidR="00176913" w:rsidRPr="00114ECF">
        <w:rPr>
          <w:rFonts w:ascii="Arial" w:hAnsi="Arial" w:cs="Arial"/>
          <w:sz w:val="22"/>
          <w:szCs w:val="22"/>
        </w:rPr>
        <w:t>Projektu w kwocie nieprzekraczającej ................... PLN (słownie: …</w:t>
      </w:r>
      <w:r w:rsidR="002A5CA4">
        <w:rPr>
          <w:rFonts w:ascii="Arial" w:hAnsi="Arial" w:cs="Arial"/>
          <w:sz w:val="22"/>
          <w:szCs w:val="22"/>
        </w:rPr>
        <w:t>…</w:t>
      </w:r>
      <w:r w:rsidR="00176913" w:rsidRPr="00114ECF">
        <w:rPr>
          <w:rFonts w:ascii="Arial" w:hAnsi="Arial" w:cs="Arial"/>
          <w:sz w:val="22"/>
          <w:szCs w:val="22"/>
        </w:rPr>
        <w:t>) i stanowiącej nie więcej niż …… % całkowitych wydatków kwalifikowalnych Projektu</w:t>
      </w:r>
      <w:r w:rsidR="002A5CA4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5A7C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lastRenderedPageBreak/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5A7C82">
      <w:pPr>
        <w:numPr>
          <w:ilvl w:val="0"/>
          <w:numId w:val="20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114ECF">
        <w:rPr>
          <w:rFonts w:ascii="Arial" w:hAnsi="Arial" w:cs="Arial"/>
          <w:bCs/>
          <w:sz w:val="22"/>
          <w:szCs w:val="22"/>
        </w:rPr>
        <w:t xml:space="preserve"> </w:t>
      </w:r>
      <w:r w:rsidR="00726314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Default="003C51A3" w:rsidP="005A7C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E50EEC" w:rsidRPr="005F0A1A" w:rsidRDefault="00E50EEC" w:rsidP="00E50EEC">
      <w:pPr>
        <w:pStyle w:val="Akapitzlist"/>
        <w:autoSpaceDE w:val="0"/>
        <w:autoSpaceDN w:val="0"/>
        <w:adjustRightInd w:val="0"/>
        <w:spacing w:before="60"/>
        <w:ind w:left="425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4D1B18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. W przypadku dokonania zmian w Projekcie, o których mowa w § </w:t>
      </w:r>
      <w:r w:rsidR="00115762">
        <w:rPr>
          <w:rFonts w:ascii="Arial" w:hAnsi="Arial" w:cs="Arial"/>
          <w:sz w:val="22"/>
          <w:szCs w:val="22"/>
        </w:rPr>
        <w:t>24</w:t>
      </w:r>
      <w:r w:rsidR="00115762" w:rsidRPr="005F0A1A">
        <w:rPr>
          <w:rFonts w:ascii="Arial" w:hAnsi="Arial" w:cs="Arial"/>
          <w:sz w:val="22"/>
          <w:szCs w:val="22"/>
        </w:rPr>
        <w:t xml:space="preserve">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4D1B18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4544CB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4544CB">
        <w:rPr>
          <w:rFonts w:ascii="Arial" w:hAnsi="Arial" w:cs="Arial"/>
          <w:sz w:val="22"/>
          <w:szCs w:val="22"/>
        </w:rPr>
        <w:t>obowiązujących na dzień ogłoszenia konkursu/naboru, z zastrzeżeniem ust. 4 i 5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4D1B18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C17E52" w:rsidRDefault="00C17E52" w:rsidP="004D1B18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C17E52">
        <w:rPr>
          <w:rFonts w:ascii="Arial" w:hAnsi="Arial" w:cs="Arial"/>
          <w:sz w:val="22"/>
          <w:szCs w:val="22"/>
        </w:rPr>
        <w:lastRenderedPageBreak/>
        <w:t xml:space="preserve">W przypadku, gdy </w:t>
      </w:r>
      <w:r w:rsidR="00703BC8">
        <w:rPr>
          <w:rFonts w:ascii="Arial" w:hAnsi="Arial" w:cs="Arial"/>
          <w:sz w:val="22"/>
          <w:szCs w:val="22"/>
        </w:rPr>
        <w:t>ogłoszona w trakcie realizacji P</w:t>
      </w:r>
      <w:r w:rsidRPr="00C17E52">
        <w:rPr>
          <w:rFonts w:ascii="Arial" w:hAnsi="Arial" w:cs="Arial"/>
          <w:sz w:val="22"/>
          <w:szCs w:val="22"/>
        </w:rPr>
        <w:t xml:space="preserve">rojektu (po podpisaniu </w:t>
      </w:r>
      <w:r w:rsidR="00703BC8">
        <w:rPr>
          <w:rFonts w:ascii="Arial" w:hAnsi="Arial" w:cs="Arial"/>
          <w:sz w:val="22"/>
          <w:szCs w:val="22"/>
        </w:rPr>
        <w:t>Porozumienia</w:t>
      </w:r>
      <w:r w:rsidRPr="00C17E52">
        <w:rPr>
          <w:rFonts w:ascii="Arial" w:hAnsi="Arial" w:cs="Arial"/>
          <w:sz w:val="22"/>
          <w:szCs w:val="22"/>
        </w:rPr>
        <w:t>) wersja Wytycznych w zakresie kwalifikowalności wydatków w ramach Europejskiego Funduszu Rozwoju Regionalnego, Europejskiego Funduszu Społecznego oraz Funduszu Spójności na lata 2014-2020 wprowadza rozwiązania korzystniejsze dla Beneficjenta,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 w:rsidRPr="00C17E52">
        <w:rPr>
          <w:sz w:val="22"/>
          <w:szCs w:val="22"/>
        </w:rPr>
        <w:t xml:space="preserve"> </w:t>
      </w:r>
    </w:p>
    <w:p w:rsidR="004544CB" w:rsidRPr="004544CB" w:rsidRDefault="004544CB" w:rsidP="004D1B1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544CB">
        <w:rPr>
          <w:rFonts w:ascii="Arial" w:hAnsi="Arial" w:cs="Arial"/>
          <w:sz w:val="22"/>
          <w:szCs w:val="22"/>
        </w:rPr>
        <w:t>W przypadku zmian treści wytycznych i zawarcia w nich bezpośrednio przepisów przejściowych lub określenia przez ministra właściwego do spraw rozwoju regionalnego zasad odnośnie stosowania nowych wytycznych, zastosowanie mają te przepisy przejściowe lub zasady.</w:t>
      </w: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4D1B18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wniosku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</w:t>
      </w:r>
      <w:r w:rsidR="00687DC7" w:rsidRPr="005F0A1A">
        <w:rPr>
          <w:rFonts w:ascii="Arial" w:hAnsi="Arial" w:cs="Arial"/>
          <w:sz w:val="22"/>
          <w:szCs w:val="22"/>
        </w:rPr>
        <w:t xml:space="preserve"> 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ałączone do wniosku o płatność…………………………………… 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ostępne podczas kontroli na miejscu…………………………….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5A7C82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Default="00FA6FDA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A55AB9" w:rsidRPr="00A55AB9" w:rsidRDefault="00A55AB9" w:rsidP="00A55AB9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A55AB9">
        <w:rPr>
          <w:rFonts w:ascii="Arial" w:hAnsi="Arial" w:cs="Arial"/>
          <w:sz w:val="22"/>
          <w:szCs w:val="22"/>
        </w:rPr>
        <w:t xml:space="preserve">Beneficjent oraz Partnerzy przekazują Instytucji Pośredniczącej wszelkie indywidualne rozstrzygnięcia i ustalenia z organami podatkowymi w zakresie opodatkowania podatkiem od towarów i usług, w tym wskazujące na zastosowanie właściwego współczynnika wynikającego z art. 90-91 ustawy z 11 marca 2004 r. o podatku od towarów i usług (Dz. U. z 2018 r. poz. 2174, z </w:t>
      </w:r>
      <w:proofErr w:type="spellStart"/>
      <w:r w:rsidRPr="00A55AB9">
        <w:rPr>
          <w:rFonts w:ascii="Arial" w:hAnsi="Arial" w:cs="Arial"/>
          <w:sz w:val="22"/>
          <w:szCs w:val="22"/>
        </w:rPr>
        <w:t>późn</w:t>
      </w:r>
      <w:proofErr w:type="spellEnd"/>
      <w:r w:rsidRPr="00A55AB9">
        <w:rPr>
          <w:rFonts w:ascii="Arial" w:hAnsi="Arial" w:cs="Arial"/>
          <w:sz w:val="22"/>
          <w:szCs w:val="22"/>
        </w:rPr>
        <w:t xml:space="preserve">. zm.) wraz z pierwszym wnioskiem o płatność lub w ciągu 7 dni </w:t>
      </w:r>
      <w:r w:rsidR="00FB48E0">
        <w:rPr>
          <w:rFonts w:ascii="Arial" w:hAnsi="Arial" w:cs="Arial"/>
          <w:sz w:val="22"/>
          <w:szCs w:val="22"/>
        </w:rPr>
        <w:t xml:space="preserve">kalendarzowych </w:t>
      </w:r>
      <w:r w:rsidRPr="00A55AB9">
        <w:rPr>
          <w:rFonts w:ascii="Arial" w:hAnsi="Arial" w:cs="Arial"/>
          <w:sz w:val="22"/>
          <w:szCs w:val="22"/>
        </w:rPr>
        <w:t>od daty ich otrzymania.</w:t>
      </w:r>
    </w:p>
    <w:p w:rsidR="00FA1023" w:rsidRPr="005F0A1A" w:rsidRDefault="00FA1023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 xml:space="preserve">zapisami § </w:t>
      </w:r>
      <w:r w:rsidR="00115762">
        <w:rPr>
          <w:rFonts w:ascii="Arial" w:hAnsi="Arial" w:cs="Arial"/>
          <w:sz w:val="22"/>
          <w:szCs w:val="22"/>
        </w:rPr>
        <w:t>21</w:t>
      </w:r>
      <w:r w:rsidR="002E3EEE" w:rsidRPr="005F0A1A">
        <w:rPr>
          <w:rFonts w:ascii="Arial" w:hAnsi="Arial" w:cs="Arial"/>
          <w:sz w:val="22"/>
          <w:szCs w:val="22"/>
        </w:rPr>
        <w:t xml:space="preserve">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zgodnie z</w:t>
      </w:r>
      <w:r w:rsidR="00A23E1F">
        <w:rPr>
          <w:rFonts w:ascii="Arial" w:hAnsi="Arial" w:cs="Arial"/>
          <w:sz w:val="22"/>
          <w:szCs w:val="22"/>
        </w:rPr>
        <w:t xml:space="preserve"> </w:t>
      </w:r>
      <w:r w:rsidR="00673BFA">
        <w:rPr>
          <w:rFonts w:ascii="Arial" w:hAnsi="Arial" w:cs="Arial"/>
          <w:sz w:val="22"/>
          <w:szCs w:val="22"/>
        </w:rPr>
        <w:t>RODO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zapewnienie stosowania zasady równości szans i niedyskryminacji a także równości szans kobiet i mężczyzn, zgodnie z Wytycznymi Ministra Infrastruktury i Rozwoju w zakresie realizacji zasady równości szans i niedyskryminacji, w tym dostępności dla osób </w:t>
      </w:r>
      <w:r w:rsidRPr="005F0A1A">
        <w:rPr>
          <w:rFonts w:ascii="Arial" w:hAnsi="Arial" w:cs="Arial"/>
          <w:sz w:val="22"/>
          <w:szCs w:val="22"/>
        </w:rPr>
        <w:lastRenderedPageBreak/>
        <w:t>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4B11D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opisywania dokumentacji księgowej Projektu</w:t>
      </w:r>
      <w:r w:rsidR="006B0C1A">
        <w:rPr>
          <w:rFonts w:ascii="Arial" w:hAnsi="Arial" w:cs="Arial"/>
          <w:sz w:val="22"/>
          <w:szCs w:val="22"/>
        </w:rPr>
        <w:t xml:space="preserve"> zgodnie z informacją zawartą na stronie www.funduszedlamazowsza.eu.</w:t>
      </w:r>
    </w:p>
    <w:p w:rsidR="008F7D17" w:rsidRPr="005F0A1A" w:rsidRDefault="008F7D17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4F2381" w:rsidRPr="00872B58" w:rsidRDefault="008F7D17" w:rsidP="00872B58">
      <w:pPr>
        <w:pStyle w:val="Nagwek3"/>
      </w:pPr>
      <w:r w:rsidRPr="005F0A1A">
        <w:t xml:space="preserve">§ 8 </w:t>
      </w:r>
    </w:p>
    <w:p w:rsidR="007F5A58" w:rsidRPr="0036539A" w:rsidRDefault="00560CEB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zawarciu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>orozumienia, środki finansowe dla Beneficjenta i Partnerów</w:t>
      </w:r>
      <w:r w:rsidRPr="0036539A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362D4A" w:rsidRPr="00362D4A">
        <w:rPr>
          <w:rFonts w:ascii="Arial" w:hAnsi="Arial" w:cs="Arial"/>
          <w:sz w:val="22"/>
          <w:szCs w:val="22"/>
          <w:vertAlign w:val="superscript"/>
        </w:rPr>
        <w:t>)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Beneficjenta na dany rok budżetowy na realizację zadań w ramach Projektu. </w:t>
      </w:r>
    </w:p>
    <w:p w:rsidR="004F2381" w:rsidRPr="0036539A" w:rsidRDefault="004F2381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>MJWPU upoważnia Beneficjenta do wystawi</w:t>
      </w:r>
      <w:r w:rsidR="00560CEB" w:rsidRPr="0036539A">
        <w:rPr>
          <w:rFonts w:ascii="Arial" w:hAnsi="Arial" w:cs="Arial"/>
          <w:sz w:val="22"/>
          <w:szCs w:val="22"/>
        </w:rPr>
        <w:t>a</w:t>
      </w:r>
      <w:r w:rsidRPr="0036539A">
        <w:rPr>
          <w:rFonts w:ascii="Arial" w:hAnsi="Arial" w:cs="Arial"/>
          <w:sz w:val="22"/>
          <w:szCs w:val="22"/>
        </w:rPr>
        <w:t>nia i przekaz</w:t>
      </w:r>
      <w:r w:rsidR="00560CEB" w:rsidRPr="0036539A">
        <w:rPr>
          <w:rFonts w:ascii="Arial" w:hAnsi="Arial" w:cs="Arial"/>
          <w:sz w:val="22"/>
          <w:szCs w:val="22"/>
        </w:rPr>
        <w:t xml:space="preserve">ywania, </w:t>
      </w:r>
      <w:r w:rsidRPr="0036539A">
        <w:rPr>
          <w:rFonts w:ascii="Arial" w:hAnsi="Arial" w:cs="Arial"/>
          <w:sz w:val="22"/>
          <w:szCs w:val="22"/>
        </w:rPr>
        <w:t xml:space="preserve"> w jej imieniu zlecenia płatności do BGK, zgodnie z obowiązującymi przepisami prawa oraz wytycznymi i procedurami obowiązującymi w ramach RPO WM 2014-2020.</w:t>
      </w:r>
      <w:r w:rsidR="00560CEB" w:rsidRPr="0036539A">
        <w:rPr>
          <w:rFonts w:ascii="Arial" w:hAnsi="Arial" w:cs="Arial"/>
          <w:sz w:val="22"/>
          <w:szCs w:val="22"/>
        </w:rPr>
        <w:t xml:space="preserve"> Płatności wynikające z przekazanych zleceń płatności w danym roku nie mogą przekroczyć wartości na ten rok zapisanych w harmonogramie płatności</w:t>
      </w:r>
      <w:r w:rsidR="00362D4A">
        <w:rPr>
          <w:rFonts w:ascii="Arial" w:hAnsi="Arial" w:cs="Arial"/>
          <w:sz w:val="22"/>
          <w:szCs w:val="22"/>
        </w:rPr>
        <w:t xml:space="preserve">, </w:t>
      </w:r>
      <w:r w:rsidR="00362D4A" w:rsidRPr="003E1E70">
        <w:rPr>
          <w:rFonts w:ascii="Arial" w:hAnsi="Arial" w:cs="Arial"/>
          <w:sz w:val="22"/>
          <w:szCs w:val="22"/>
        </w:rPr>
        <w:t>o którym mowa w</w:t>
      </w:r>
      <w:r w:rsidR="00560CEB" w:rsidRPr="0036539A">
        <w:rPr>
          <w:rFonts w:ascii="Arial" w:hAnsi="Arial" w:cs="Arial"/>
          <w:sz w:val="22"/>
          <w:szCs w:val="22"/>
        </w:rPr>
        <w:t xml:space="preserve"> ust. 4.</w:t>
      </w:r>
    </w:p>
    <w:p w:rsidR="008F4F25" w:rsidRPr="0036539A" w:rsidRDefault="00560CEB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MJWPU nie ponosi odpowiedzialności wobec Beneficjenta i wobec wykonawcy za szkodę wynikającą </w:t>
      </w:r>
      <w:r w:rsidR="008F4F25" w:rsidRPr="0036539A">
        <w:rPr>
          <w:rFonts w:ascii="Arial" w:hAnsi="Arial" w:cs="Arial"/>
          <w:sz w:val="22"/>
          <w:szCs w:val="22"/>
        </w:rPr>
        <w:t>z opóźnienia lub niedokonania wypłaty przez BGK środków na rzecz wykonawcy, będącą rezultatem w szczególności</w:t>
      </w:r>
      <w:r w:rsidR="008F4F25" w:rsidRPr="0036539A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8F4F25" w:rsidRPr="0036539A" w:rsidRDefault="008F4F25" w:rsidP="005A7C82">
      <w:pPr>
        <w:pStyle w:val="Akapitzlist"/>
        <w:numPr>
          <w:ilvl w:val="1"/>
          <w:numId w:val="54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8F4F25" w:rsidRPr="0036539A" w:rsidRDefault="008F4F25" w:rsidP="005A7C82">
      <w:pPr>
        <w:pStyle w:val="Akapitzlist"/>
        <w:numPr>
          <w:ilvl w:val="1"/>
          <w:numId w:val="54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Beneficjenta obowiązków wynikających z </w:t>
      </w:r>
      <w:r w:rsidR="0036539A">
        <w:rPr>
          <w:rFonts w:ascii="Arial" w:hAnsi="Arial" w:cs="Arial"/>
          <w:iCs/>
          <w:color w:val="000000"/>
          <w:sz w:val="22"/>
          <w:szCs w:val="22"/>
        </w:rPr>
        <w:t>P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orozumienia.</w:t>
      </w:r>
    </w:p>
    <w:p w:rsidR="008F7D17" w:rsidRPr="005F0A1A" w:rsidRDefault="008F7D17" w:rsidP="005A7C82">
      <w:pPr>
        <w:numPr>
          <w:ilvl w:val="3"/>
          <w:numId w:val="54"/>
        </w:numPr>
        <w:tabs>
          <w:tab w:val="clear" w:pos="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</w:t>
      </w:r>
      <w:r w:rsidR="00E23C2B" w:rsidRPr="00E23C2B">
        <w:rPr>
          <w:rFonts w:ascii="Arial" w:hAnsi="Arial" w:cs="Arial"/>
          <w:sz w:val="22"/>
          <w:szCs w:val="22"/>
        </w:rPr>
        <w:t xml:space="preserve"> </w:t>
      </w:r>
      <w:r w:rsidR="00E23C2B">
        <w:rPr>
          <w:rFonts w:ascii="Arial" w:hAnsi="Arial" w:cs="Arial"/>
          <w:sz w:val="22"/>
          <w:szCs w:val="22"/>
        </w:rPr>
        <w:t xml:space="preserve">stanowiącym załącznik nr 4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Pr="003E1E70" w:rsidRDefault="008F7D17" w:rsidP="005A7C82">
      <w:pPr>
        <w:pStyle w:val="Akapitzlist"/>
        <w:numPr>
          <w:ilvl w:val="3"/>
          <w:numId w:val="53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1E70">
        <w:rPr>
          <w:rFonts w:ascii="Arial" w:hAnsi="Arial" w:cs="Arial"/>
          <w:sz w:val="22"/>
          <w:szCs w:val="22"/>
        </w:rPr>
        <w:t>Harmonogram płatności, o którym mowa w ust.</w:t>
      </w:r>
      <w:r w:rsidR="00362D4A">
        <w:rPr>
          <w:rFonts w:ascii="Arial" w:hAnsi="Arial" w:cs="Arial"/>
          <w:sz w:val="22"/>
          <w:szCs w:val="22"/>
        </w:rPr>
        <w:t xml:space="preserve"> </w:t>
      </w:r>
      <w:r w:rsidR="00115762">
        <w:rPr>
          <w:rFonts w:ascii="Arial" w:hAnsi="Arial" w:cs="Arial"/>
          <w:sz w:val="22"/>
          <w:szCs w:val="22"/>
        </w:rPr>
        <w:t>4</w:t>
      </w:r>
      <w:r w:rsidRPr="003E1E70">
        <w:rPr>
          <w:rFonts w:ascii="Arial" w:hAnsi="Arial" w:cs="Arial"/>
          <w:sz w:val="22"/>
          <w:szCs w:val="22"/>
        </w:rPr>
        <w:t>, może podlegać aktualizacji</w:t>
      </w:r>
      <w:r w:rsidR="00215FD7" w:rsidRPr="003E1E70">
        <w:rPr>
          <w:rFonts w:ascii="Arial" w:hAnsi="Arial" w:cs="Arial"/>
          <w:sz w:val="22"/>
          <w:szCs w:val="22"/>
        </w:rPr>
        <w:t>.</w:t>
      </w:r>
      <w:r w:rsidRPr="003E1E70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3E1E70">
        <w:rPr>
          <w:rFonts w:ascii="Arial" w:hAnsi="Arial" w:cs="Arial"/>
          <w:sz w:val="22"/>
          <w:szCs w:val="22"/>
        </w:rPr>
        <w:t>.</w:t>
      </w:r>
      <w:r w:rsidR="00CC5E53" w:rsidRPr="003E1E70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 w:rsidRPr="003E1E70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5A7C82">
      <w:pPr>
        <w:pStyle w:val="Akapitzlist"/>
        <w:numPr>
          <w:ilvl w:val="2"/>
          <w:numId w:val="50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5A7C82">
      <w:pPr>
        <w:pStyle w:val="Akapitzlist"/>
        <w:numPr>
          <w:ilvl w:val="2"/>
          <w:numId w:val="50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0B6509" w:rsidRPr="005F0A1A" w:rsidRDefault="000B6509" w:rsidP="005A7C82">
      <w:pPr>
        <w:numPr>
          <w:ilvl w:val="3"/>
          <w:numId w:val="5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872B58" w:rsidRPr="00872B58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przeznaczać otrzyman</w:t>
      </w:r>
      <w:r w:rsidR="00E23C2B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 na cele inne niż związane z Projektem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5A7C82">
      <w:pPr>
        <w:numPr>
          <w:ilvl w:val="3"/>
          <w:numId w:val="5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>za pośrednictwem rachunku bankowego</w:t>
      </w:r>
      <w:r w:rsidR="00400DAD">
        <w:rPr>
          <w:rFonts w:ascii="Arial" w:hAnsi="Arial" w:cs="Arial"/>
          <w:sz w:val="22"/>
          <w:szCs w:val="22"/>
        </w:rPr>
        <w:t xml:space="preserve"> Beneficjenta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076322" w:rsidP="00E6755A">
      <w:pPr>
        <w:pStyle w:val="Nagwek3"/>
      </w:pPr>
      <w:r w:rsidRPr="005F0A1A">
        <w:lastRenderedPageBreak/>
        <w:t xml:space="preserve">§ </w:t>
      </w:r>
      <w:r w:rsidR="00657624">
        <w:t>9</w:t>
      </w:r>
    </w:p>
    <w:p w:rsidR="008F7D17" w:rsidRDefault="008F7D1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w terminie …</w:t>
      </w:r>
      <w:r w:rsidR="00E92846">
        <w:rPr>
          <w:rFonts w:ascii="Arial" w:hAnsi="Arial" w:cs="Arial"/>
          <w:sz w:val="22"/>
          <w:szCs w:val="22"/>
        </w:rPr>
        <w:t>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E2903" w:rsidRPr="005F0A1A" w:rsidRDefault="001E2903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jest wstrzymywana do czasu zatwierdzenia poprzedniego wniosku o płatność. Termin weryfikacji kolejnego wniosku o płatność rozpoczyna się w dniu następnym po zatwierdzeniu </w:t>
      </w:r>
      <w:r w:rsidR="00E23C2B">
        <w:rPr>
          <w:rFonts w:ascii="Arial" w:hAnsi="Arial" w:cs="Arial"/>
          <w:sz w:val="22"/>
          <w:szCs w:val="22"/>
        </w:rPr>
        <w:t>poprzedniego wniosku o płatność.</w:t>
      </w:r>
    </w:p>
    <w:p w:rsidR="00115A62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 xml:space="preserve">przewiduje trwałość Projektu lub rezultatów, Beneficjent po okresie realizacji Projektu jest zobowiązany do przedkładania do Instytucji Pośredniczącej, </w:t>
      </w:r>
      <w:r w:rsidR="00EB6FD3">
        <w:rPr>
          <w:rFonts w:ascii="Arial" w:hAnsi="Arial" w:cs="Arial"/>
          <w:sz w:val="22"/>
          <w:szCs w:val="22"/>
        </w:rPr>
        <w:t xml:space="preserve">rocznego sprawozdania z </w:t>
      </w:r>
      <w:r w:rsidR="00EB6FD3" w:rsidRPr="003B221A">
        <w:rPr>
          <w:rFonts w:ascii="Arial" w:hAnsi="Arial" w:cs="Arial"/>
          <w:sz w:val="22"/>
          <w:szCs w:val="22"/>
        </w:rPr>
        <w:t>zachowania trwał</w:t>
      </w:r>
      <w:r w:rsidR="00EB6FD3">
        <w:rPr>
          <w:rFonts w:ascii="Arial" w:hAnsi="Arial" w:cs="Arial"/>
          <w:sz w:val="22"/>
          <w:szCs w:val="22"/>
        </w:rPr>
        <w:t>ości, stanowiącego załącznik nr 11</w:t>
      </w:r>
      <w:r w:rsidR="00EB6FD3" w:rsidRPr="003B221A">
        <w:rPr>
          <w:rFonts w:ascii="Arial" w:hAnsi="Arial" w:cs="Arial"/>
          <w:sz w:val="22"/>
          <w:szCs w:val="22"/>
        </w:rPr>
        <w:t xml:space="preserve"> do</w:t>
      </w:r>
      <w:r w:rsidR="00EB6FD3" w:rsidRPr="005F0A1A" w:rsidDel="00EB6FD3">
        <w:rPr>
          <w:rFonts w:ascii="Arial" w:hAnsi="Arial" w:cs="Arial"/>
          <w:sz w:val="22"/>
          <w:szCs w:val="22"/>
        </w:rPr>
        <w:t xml:space="preserve"> </w:t>
      </w:r>
      <w:r w:rsidR="00EB6FD3">
        <w:rPr>
          <w:rFonts w:ascii="Arial" w:hAnsi="Arial" w:cs="Arial"/>
          <w:sz w:val="22"/>
          <w:szCs w:val="22"/>
        </w:rPr>
        <w:t xml:space="preserve">Porozumienia, </w:t>
      </w:r>
      <w:r w:rsidRPr="005F0A1A">
        <w:rPr>
          <w:rFonts w:ascii="Arial" w:hAnsi="Arial" w:cs="Arial"/>
          <w:sz w:val="22"/>
          <w:szCs w:val="22"/>
        </w:rPr>
        <w:t>potwierdzając</w:t>
      </w:r>
      <w:r w:rsidR="00EB6FD3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657624">
        <w:rPr>
          <w:rFonts w:ascii="Arial" w:hAnsi="Arial" w:cs="Arial"/>
          <w:sz w:val="22"/>
          <w:szCs w:val="22"/>
        </w:rPr>
        <w:t>15</w:t>
      </w:r>
      <w:r w:rsidR="00CE0FE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16276E" w:rsidRDefault="008800A7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A61711">
        <w:rPr>
          <w:rFonts w:ascii="Arial" w:hAnsi="Arial" w:cs="Arial"/>
          <w:sz w:val="22"/>
          <w:szCs w:val="22"/>
        </w:rPr>
        <w:t xml:space="preserve">, </w:t>
      </w:r>
      <w:r w:rsidR="0006006F" w:rsidRPr="005F0A1A">
        <w:rPr>
          <w:rFonts w:ascii="Arial" w:hAnsi="Arial" w:cs="Arial"/>
          <w:sz w:val="22"/>
          <w:szCs w:val="22"/>
        </w:rPr>
        <w:t>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F766F" w:rsidRPr="005F0A1A" w:rsidRDefault="007B2AF3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 xml:space="preserve">zatrudnieniowej,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E6755A" w:rsidRDefault="00F627D3" w:rsidP="00E6755A">
      <w:pPr>
        <w:pStyle w:val="Nagwek3"/>
      </w:pPr>
      <w:r w:rsidRPr="00E6755A">
        <w:t>§</w:t>
      </w:r>
      <w:r w:rsidR="00AF0CD6" w:rsidRPr="00E6755A">
        <w:t xml:space="preserve"> 1</w:t>
      </w:r>
      <w:r w:rsidR="00657624" w:rsidRPr="00E6755A">
        <w:t>0</w:t>
      </w:r>
    </w:p>
    <w:p w:rsidR="00880EC1" w:rsidRPr="005F0A1A" w:rsidRDefault="009A26AA" w:rsidP="004D1B18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 xml:space="preserve">eneficjenta wersji wniosku o płatność. Kolejne wersje </w:t>
      </w:r>
      <w:r w:rsidR="008F7D17" w:rsidRPr="005F0A1A">
        <w:rPr>
          <w:rFonts w:ascii="Arial" w:hAnsi="Arial" w:cs="Arial"/>
          <w:sz w:val="22"/>
          <w:szCs w:val="22"/>
        </w:rPr>
        <w:lastRenderedPageBreak/>
        <w:t>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5A7C82">
      <w:pPr>
        <w:numPr>
          <w:ilvl w:val="1"/>
          <w:numId w:val="3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5A7C82">
      <w:pPr>
        <w:numPr>
          <w:ilvl w:val="1"/>
          <w:numId w:val="3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5A7C82">
      <w:pPr>
        <w:pStyle w:val="Akapitzlist"/>
        <w:numPr>
          <w:ilvl w:val="0"/>
          <w:numId w:val="3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B60EC3" w:rsidRPr="00B60EC3">
        <w:rPr>
          <w:rFonts w:ascii="Arial" w:hAnsi="Arial" w:cs="Arial"/>
          <w:sz w:val="22"/>
          <w:szCs w:val="22"/>
        </w:rPr>
        <w:t>skanów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5A7C82">
      <w:pPr>
        <w:pStyle w:val="Akapitzlist"/>
        <w:numPr>
          <w:ilvl w:val="0"/>
          <w:numId w:val="38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5A7C82">
      <w:pPr>
        <w:pStyle w:val="Akapitzlist"/>
        <w:numPr>
          <w:ilvl w:val="0"/>
          <w:numId w:val="38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657624">
        <w:rPr>
          <w:rFonts w:ascii="Arial" w:hAnsi="Arial" w:cs="Arial"/>
          <w:sz w:val="22"/>
          <w:szCs w:val="22"/>
        </w:rPr>
        <w:t>11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257CA1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657624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B0240C" w:rsidRDefault="00CF766F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</w:p>
    <w:p w:rsidR="0063770D" w:rsidRPr="00E6755A" w:rsidRDefault="0063770D" w:rsidP="004B11D2">
      <w:pPr>
        <w:pStyle w:val="Nagwek2"/>
      </w:pPr>
      <w:r w:rsidRPr="00E6755A">
        <w:t>Dochód</w:t>
      </w:r>
    </w:p>
    <w:p w:rsidR="008F7D17" w:rsidRPr="005F0A1A" w:rsidRDefault="008F7D17" w:rsidP="00E6755A">
      <w:pPr>
        <w:pStyle w:val="Nagwek3"/>
      </w:pPr>
      <w:r w:rsidRPr="005F0A1A">
        <w:t xml:space="preserve">§ </w:t>
      </w:r>
      <w:r w:rsidR="00657624">
        <w:t>11</w:t>
      </w:r>
    </w:p>
    <w:p w:rsidR="008F7D17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C33781" w:rsidRPr="00164695" w:rsidRDefault="00C33781" w:rsidP="004B11D2">
      <w:pPr>
        <w:pStyle w:val="Nagwek2"/>
      </w:pPr>
      <w:r w:rsidRPr="00164695">
        <w:t>Nieprawidłowości i zwrot środków</w:t>
      </w:r>
    </w:p>
    <w:p w:rsidR="00C33781" w:rsidRPr="00B0240C" w:rsidRDefault="00C33781" w:rsidP="00C33781">
      <w:pPr>
        <w:pStyle w:val="Nagwek3"/>
      </w:pPr>
      <w:r w:rsidRPr="005F0A1A">
        <w:t xml:space="preserve">§ </w:t>
      </w:r>
      <w:r>
        <w:t>12</w:t>
      </w:r>
    </w:p>
    <w:p w:rsidR="00C33781" w:rsidRDefault="00C33781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Jeżeli zostanie stwierdzone, że Beneficjent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budżetowej.</w:t>
      </w:r>
    </w:p>
    <w:p w:rsidR="00C33781" w:rsidRDefault="00C80236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Beneficjent zobowiązuje się pokryć, w pełnym zakresie, wszelkie wydatki niekwalifikowane w ramach </w:t>
      </w:r>
      <w:r w:rsidR="0036539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rojektu. </w:t>
      </w:r>
      <w:r w:rsidR="00C33781">
        <w:rPr>
          <w:rFonts w:ascii="Arial" w:hAnsi="Arial" w:cs="Arial"/>
          <w:bCs/>
          <w:sz w:val="22"/>
          <w:szCs w:val="22"/>
        </w:rPr>
        <w:t>Beneficjent informuje MJWPU w formie pisemnej o sposobie dokonania rozliczenia wydatków uznanych za niekwalifikowalne.</w:t>
      </w:r>
    </w:p>
    <w:p w:rsidR="00C33781" w:rsidRPr="00677A28" w:rsidRDefault="00C33781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F2074">
        <w:rPr>
          <w:rFonts w:ascii="Arial" w:hAnsi="Arial" w:cs="Arial"/>
          <w:sz w:val="22"/>
          <w:szCs w:val="22"/>
        </w:rPr>
        <w:t>Instytucja Pośrednicząca  może wystąpić do dysponenta właściwej części budżetowej z wnioskiem o zablokowanie dofinansowania dla Beneficjenta, zgodnie z art. 177 ustawy o finansach publicznych, w szczególności w przypadku re</w:t>
      </w:r>
      <w:r w:rsidR="00362D4A">
        <w:rPr>
          <w:rFonts w:ascii="Arial" w:hAnsi="Arial" w:cs="Arial"/>
          <w:sz w:val="22"/>
          <w:szCs w:val="22"/>
        </w:rPr>
        <w:t>alizacji Projektu niezgodnie z P</w:t>
      </w:r>
      <w:r w:rsidRPr="001F2074">
        <w:rPr>
          <w:rFonts w:ascii="Arial" w:hAnsi="Arial" w:cs="Arial"/>
          <w:sz w:val="22"/>
          <w:szCs w:val="22"/>
        </w:rPr>
        <w:t>orozumieniem, a także w przypadku zaistnienia opóźnień lub braku postępów w realizacji Projektu oraz w przypadku niewywiązywania się z obowiązków określonych w Porozumieniu</w:t>
      </w:r>
      <w:r w:rsidR="00677A28">
        <w:rPr>
          <w:rFonts w:ascii="Arial" w:hAnsi="Arial" w:cs="Arial"/>
          <w:sz w:val="22"/>
          <w:szCs w:val="22"/>
        </w:rPr>
        <w:t>.</w:t>
      </w:r>
    </w:p>
    <w:p w:rsidR="00677A28" w:rsidRPr="009A66C2" w:rsidRDefault="00677A28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A66C2">
        <w:rPr>
          <w:rFonts w:ascii="Arial" w:hAnsi="Arial" w:cs="Arial"/>
          <w:bCs/>
          <w:sz w:val="22"/>
          <w:szCs w:val="22"/>
        </w:rPr>
        <w:t xml:space="preserve">Beneficjent zobowiązuje się uregulować w umowie albo porozumieniu o partnerstwie zasady odzyskiwania wydatków niekwalifikowalnych ponoszonych przez Partnerów oraz zwrotu dochodów osiągniętych przez Partnerów </w:t>
      </w:r>
      <w:r w:rsidR="008A2E69">
        <w:rPr>
          <w:rFonts w:ascii="Arial" w:hAnsi="Arial" w:cs="Arial"/>
          <w:bCs/>
          <w:sz w:val="22"/>
          <w:szCs w:val="22"/>
        </w:rPr>
        <w:t>w związku z realizacją Projektu</w:t>
      </w:r>
      <w:r w:rsidR="00830D0D" w:rsidRPr="009A66C2">
        <w:rPr>
          <w:rStyle w:val="Odwoanieprzypisudolnego"/>
          <w:rFonts w:ascii="Arial" w:hAnsi="Arial" w:cs="Arial"/>
          <w:bCs/>
          <w:sz w:val="22"/>
          <w:szCs w:val="22"/>
        </w:rPr>
        <w:footnoteReference w:id="20"/>
      </w:r>
      <w:r w:rsidR="00830D0D" w:rsidRPr="009A66C2">
        <w:rPr>
          <w:rFonts w:ascii="Arial" w:hAnsi="Arial" w:cs="Arial"/>
          <w:bCs/>
          <w:sz w:val="22"/>
          <w:szCs w:val="22"/>
          <w:vertAlign w:val="superscript"/>
        </w:rPr>
        <w:t>)</w:t>
      </w:r>
      <w:r w:rsidR="008A2E69">
        <w:rPr>
          <w:rFonts w:ascii="Arial" w:hAnsi="Arial" w:cs="Arial"/>
          <w:bCs/>
          <w:sz w:val="22"/>
          <w:szCs w:val="22"/>
        </w:rPr>
        <w:t>.</w:t>
      </w:r>
    </w:p>
    <w:p w:rsidR="00C33781" w:rsidRPr="005F0A1A" w:rsidRDefault="00C33781" w:rsidP="00C33781">
      <w:pPr>
        <w:pStyle w:val="Nagwek3"/>
      </w:pPr>
      <w:r w:rsidRPr="005F0A1A">
        <w:t>§ 1</w:t>
      </w:r>
      <w:r>
        <w:t>3</w:t>
      </w:r>
    </w:p>
    <w:p w:rsidR="00C33781" w:rsidRPr="00A61711" w:rsidRDefault="00C33781" w:rsidP="005A7C82">
      <w:pPr>
        <w:pStyle w:val="Akapitzlist"/>
        <w:numPr>
          <w:ilvl w:val="0"/>
          <w:numId w:val="27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w Projekcie nieprawidłowości, o której mowa w art. 2 pkt 36 Rozporządzenia 1303/2013, wartość Projektu określona w aktualnym Wniosku o dofinansowaniu Projektu, o którym mowa w § 3 ust. 1</w:t>
      </w:r>
      <w:r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 kwotę nieprawidłowości. Pomniejszeniu ulega także wartość dofinansowa</w:t>
      </w:r>
      <w:r w:rsidR="009738F7">
        <w:rPr>
          <w:rFonts w:ascii="Arial" w:hAnsi="Arial" w:cs="Arial"/>
          <w:sz w:val="22"/>
          <w:szCs w:val="22"/>
        </w:rPr>
        <w:t>nia, o której mowa w § 2 ust. 1</w:t>
      </w:r>
      <w:r w:rsidRPr="005F0A1A">
        <w:rPr>
          <w:rFonts w:ascii="Arial" w:hAnsi="Arial" w:cs="Arial"/>
          <w:sz w:val="22"/>
          <w:szCs w:val="22"/>
        </w:rPr>
        <w:t xml:space="preserve">, w części w jakiej nieprawidłowość została sfinansowana ze środków dofinansowania. Zmiana, o której mowa w zdaniu pierwszym, nie wymaga formy aneksu do </w:t>
      </w:r>
      <w:r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3781" w:rsidRDefault="00C33781" w:rsidP="005A7C82">
      <w:pPr>
        <w:pStyle w:val="Akapitzlist"/>
        <w:numPr>
          <w:ilvl w:val="0"/>
          <w:numId w:val="27"/>
        </w:numPr>
        <w:tabs>
          <w:tab w:val="left" w:pos="357"/>
        </w:tabs>
        <w:spacing w:before="60"/>
        <w:ind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40A6D" w:rsidRPr="005F0A1A" w:rsidRDefault="00840A6D" w:rsidP="00840A6D">
      <w:pPr>
        <w:pStyle w:val="Nagwek3"/>
      </w:pPr>
      <w:r w:rsidRPr="005F0A1A">
        <w:t xml:space="preserve">§ </w:t>
      </w:r>
      <w:r>
        <w:t>14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left" w:pos="142"/>
          <w:tab w:val="num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 Trwałość Projektu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.Beneficjent ma obowiązek zachowania zasady trwałości Projektu, o której mowa w art. 71 Rozporządzenia Parlamentu Europejskiego i Rady (UE) nr 1303/2013, której niedotrzymanie skutkuje zwrotem Dofinansowania wraz z odsetkami jak dla zaległości </w:t>
      </w:r>
      <w:r w:rsidRPr="005F0A1A">
        <w:rPr>
          <w:rFonts w:ascii="Arial" w:hAnsi="Arial" w:cs="Arial"/>
          <w:sz w:val="22"/>
          <w:szCs w:val="22"/>
        </w:rPr>
        <w:lastRenderedPageBreak/>
        <w:t>podatkowych, liczonego wprost proporcjonalnie do liczby dni pozostałych do zakończenia okresu trwałości, w trybie wyznaczonym przez MJWPU.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zachowania trwałości rezultatów zgodnie z Wnioskiem o dofinansowanie Projektu.</w:t>
      </w:r>
    </w:p>
    <w:p w:rsidR="00840A6D" w:rsidRDefault="00840A6D" w:rsidP="004D1B18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wykorzystywać środki trwałe nabyte w ramach Projektu po zakończeniu jego realizacji, w czasie okresu trwałości Projektu na działalność statutową lub przekazać je nieodpłatnie podmiotowi niedziałającemu dla zysku.</w:t>
      </w:r>
    </w:p>
    <w:p w:rsidR="008800A7" w:rsidRPr="005F0A1A" w:rsidRDefault="008800A7" w:rsidP="004B11D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 xml:space="preserve">§ </w:t>
      </w:r>
      <w:r w:rsidR="00657624">
        <w:t>15</w:t>
      </w:r>
    </w:p>
    <w:p w:rsidR="008800A7" w:rsidRPr="005F0A1A" w:rsidRDefault="008800A7" w:rsidP="004D1B18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DD33F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rozwiązania stosowane w zakresie komunikacji i wymiany danych w SL2014, bez możliwości kwestionowania skutków ich stosowania.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A331F3">
        <w:rPr>
          <w:rFonts w:ascii="Arial" w:hAnsi="Arial" w:cs="Arial"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F0730A">
        <w:rPr>
          <w:rFonts w:ascii="Arial" w:hAnsi="Arial" w:cs="Arial"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z wyłączeniem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B0240C" w:rsidRPr="00B0240C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CC4FB2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4B11D2" w:rsidRDefault="008F7D17" w:rsidP="004B11D2">
      <w:pPr>
        <w:pStyle w:val="Nagwek2"/>
      </w:pPr>
      <w:r w:rsidRPr="004B11D2">
        <w:t>Monitoring</w:t>
      </w:r>
    </w:p>
    <w:p w:rsidR="008F7D17" w:rsidRPr="004B11D2" w:rsidRDefault="008F7D17" w:rsidP="004B11D2">
      <w:pPr>
        <w:pStyle w:val="Nagwek3"/>
      </w:pPr>
      <w:r w:rsidRPr="004B11D2">
        <w:t xml:space="preserve">§ </w:t>
      </w:r>
      <w:r w:rsidR="00657624" w:rsidRPr="004B11D2">
        <w:t>16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749BB" w:rsidRPr="005F0A1A">
        <w:rPr>
          <w:rFonts w:ascii="Arial" w:hAnsi="Arial" w:cs="Arial"/>
          <w:sz w:val="22"/>
          <w:szCs w:val="22"/>
        </w:rPr>
        <w:t>.</w:t>
      </w:r>
    </w:p>
    <w:p w:rsidR="00473C6B" w:rsidRPr="00473C6B" w:rsidRDefault="008D1FD3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40C9E">
        <w:rPr>
          <w:rFonts w:ascii="Arial" w:hAnsi="Arial" w:cs="Arial"/>
          <w:sz w:val="22"/>
          <w:szCs w:val="22"/>
        </w:rPr>
        <w:t xml:space="preserve"> </w:t>
      </w:r>
      <w:r w:rsidR="007039C8" w:rsidRPr="00840C9E">
        <w:rPr>
          <w:rFonts w:ascii="Arial" w:hAnsi="Arial" w:cs="Arial"/>
          <w:sz w:val="22"/>
          <w:szCs w:val="22"/>
        </w:rPr>
        <w:t>P</w:t>
      </w:r>
      <w:r w:rsidRPr="00840C9E">
        <w:rPr>
          <w:rFonts w:ascii="Arial" w:hAnsi="Arial" w:cs="Arial"/>
          <w:sz w:val="22"/>
          <w:szCs w:val="22"/>
        </w:rPr>
        <w:t xml:space="preserve">rzedstawiania na wezwanie Instytucji Pośredniczącej wszelkich informacji </w:t>
      </w:r>
      <w:r w:rsidR="00E513F8" w:rsidRPr="00840C9E">
        <w:rPr>
          <w:rFonts w:ascii="Arial" w:hAnsi="Arial" w:cs="Arial"/>
          <w:sz w:val="22"/>
          <w:szCs w:val="22"/>
        </w:rPr>
        <w:br/>
      </w:r>
      <w:r w:rsidRPr="00840C9E">
        <w:rPr>
          <w:rFonts w:ascii="Arial" w:hAnsi="Arial" w:cs="Arial"/>
          <w:sz w:val="22"/>
          <w:szCs w:val="22"/>
        </w:rPr>
        <w:t>i wyjaśnień związanych z realizacją Projektu, w terminie określonym w wezwaniu.</w:t>
      </w:r>
    </w:p>
    <w:p w:rsidR="008D1FD3" w:rsidRPr="0035618A" w:rsidRDefault="007039C8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40C9E">
        <w:rPr>
          <w:rFonts w:ascii="Arial" w:hAnsi="Arial" w:cs="Arial"/>
          <w:sz w:val="22"/>
          <w:szCs w:val="22"/>
        </w:rPr>
        <w:t xml:space="preserve"> W</w:t>
      </w:r>
      <w:r w:rsidR="008D1FD3" w:rsidRPr="00840C9E">
        <w:rPr>
          <w:rFonts w:ascii="Arial" w:hAnsi="Arial" w:cs="Arial"/>
          <w:sz w:val="22"/>
          <w:szCs w:val="22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4B11D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17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726314">
        <w:rPr>
          <w:rFonts w:ascii="Arial" w:eastAsia="Calibri" w:hAnsi="Arial" w:cs="Arial"/>
          <w:sz w:val="22"/>
          <w:szCs w:val="22"/>
          <w:lang w:eastAsia="en-US"/>
        </w:rPr>
        <w:t>Porozumienia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257CA1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28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4B11D2">
      <w:pPr>
        <w:pStyle w:val="Nagwek2"/>
      </w:pPr>
      <w:r w:rsidRPr="005F0A1A">
        <w:t>Kontrola Projektu</w:t>
      </w:r>
    </w:p>
    <w:p w:rsidR="00E07407" w:rsidRPr="005F0A1A" w:rsidRDefault="00E07407" w:rsidP="00F95952">
      <w:pPr>
        <w:pStyle w:val="Nagwek3"/>
      </w:pPr>
      <w:r w:rsidRPr="005F0A1A">
        <w:t xml:space="preserve">§ </w:t>
      </w:r>
      <w:r w:rsidR="00657624">
        <w:t>18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</w:t>
      </w:r>
      <w:r w:rsidR="00D45AEF">
        <w:rPr>
          <w:rFonts w:ascii="Arial" w:hAnsi="Arial" w:cs="Arial"/>
          <w:sz w:val="22"/>
          <w:szCs w:val="22"/>
        </w:rPr>
        <w:t>P</w:t>
      </w:r>
      <w:r w:rsidR="003C2092">
        <w:rPr>
          <w:rFonts w:ascii="Arial" w:hAnsi="Arial" w:cs="Arial"/>
          <w:sz w:val="22"/>
          <w:szCs w:val="22"/>
        </w:rPr>
        <w:t>orozumieni</w:t>
      </w:r>
      <w:r w:rsidR="00BC5172">
        <w:rPr>
          <w:rFonts w:ascii="Arial" w:hAnsi="Arial" w:cs="Arial"/>
          <w:sz w:val="22"/>
          <w:szCs w:val="22"/>
        </w:rPr>
        <w:t>e</w:t>
      </w:r>
      <w:r w:rsidR="003C2092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>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MJWPU może dokonać kontroli na dokumentach, w szczególności w zakresie określonym w § </w:t>
      </w:r>
      <w:r w:rsidR="00115762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1D100A" w:rsidRPr="001D100A" w:rsidRDefault="001D100A" w:rsidP="001D100A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D100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 średnich przedsiębiorstw w okresie 3 lat, od dnia Zakończenia realizacji Projektu, z zastrzeżeniem możliwości przeprowadzenia kontroli, o której mowa w § 3</w:t>
      </w:r>
      <w:r w:rsidR="00060A12">
        <w:rPr>
          <w:rFonts w:ascii="Arial" w:hAnsi="Arial" w:cs="Arial"/>
          <w:sz w:val="22"/>
          <w:szCs w:val="22"/>
        </w:rPr>
        <w:t>2</w:t>
      </w:r>
      <w:r w:rsidRPr="001D100A">
        <w:rPr>
          <w:rFonts w:ascii="Arial" w:hAnsi="Arial" w:cs="Arial"/>
          <w:sz w:val="22"/>
          <w:szCs w:val="22"/>
        </w:rPr>
        <w:t xml:space="preserve"> ust. 16 w zakresie dotyczącym m.in. postanowień § 3</w:t>
      </w:r>
      <w:r w:rsidR="00060A12">
        <w:rPr>
          <w:rFonts w:ascii="Arial" w:hAnsi="Arial" w:cs="Arial"/>
          <w:sz w:val="22"/>
          <w:szCs w:val="22"/>
        </w:rPr>
        <w:t>2</w:t>
      </w:r>
      <w:r w:rsidRPr="001D100A">
        <w:rPr>
          <w:rFonts w:ascii="Arial" w:hAnsi="Arial" w:cs="Arial"/>
          <w:sz w:val="22"/>
          <w:szCs w:val="22"/>
        </w:rPr>
        <w:t xml:space="preserve"> ust. 12 również po upływie tego terminu . Partner podlega kontroli w zakresie realizowanego Projektu na tych samych zasadach co Beneficjent.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stosuje Wytyczne w zakresie kontroli realizacji programów operacyjnych na lata 2014-2020 w zakresie go dotyczącym, a także respektuje uprawnienia IZ, MJWPU oraz powoływanych przez te instytucje zespołów kontrolujących, wynikające z ww. wytycznych,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posiadanych upoważnień.</w:t>
      </w:r>
    </w:p>
    <w:p w:rsidR="004D2914" w:rsidRPr="00AD4770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>pomimo dwukrotnego wezwania do złożenia wymaganych dokumentów, MJWPU 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726314">
        <w:rPr>
          <w:rFonts w:ascii="Arial" w:hAnsi="Arial" w:cs="Arial"/>
          <w:bCs/>
          <w:sz w:val="22"/>
          <w:szCs w:val="22"/>
        </w:rPr>
        <w:t>Porozumieniu</w:t>
      </w:r>
      <w:r w:rsidRPr="005F0A1A">
        <w:rPr>
          <w:rFonts w:ascii="Arial" w:hAnsi="Arial" w:cs="Arial"/>
          <w:bCs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657624">
        <w:t>19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4D1B18">
      <w:pPr>
        <w:pStyle w:val="Akapitzlist"/>
        <w:numPr>
          <w:ilvl w:val="0"/>
          <w:numId w:val="16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4D1B18">
      <w:pPr>
        <w:numPr>
          <w:ilvl w:val="0"/>
          <w:numId w:val="16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657624">
        <w:t>20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z zasadą konkurencyjności, których przedmiotem jest świadczenie usług cateringowych lub dostawa materiałów promocyjnych, zobowiązany jest do stosowania klauzul społecznych, określenia sankcji z tytułu niedotrzymania warunków klauzuli przez wykonawcę oraz </w:t>
      </w:r>
      <w:r w:rsidRPr="005F0A1A">
        <w:rPr>
          <w:rFonts w:ascii="Arial" w:hAnsi="Arial" w:cs="Arial"/>
          <w:sz w:val="22"/>
          <w:szCs w:val="22"/>
        </w:rPr>
        <w:lastRenderedPageBreak/>
        <w:t>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4B11D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21</w:t>
      </w:r>
    </w:p>
    <w:p w:rsidR="00E670FE" w:rsidRPr="00E670FE" w:rsidRDefault="00E670FE" w:rsidP="005A7C82">
      <w:pPr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Na podstawie Porozumienia z Mazowiecką Jednostką Wdrażania Programów Unijnych w sprawie powierzenia Instytucji Pośredniczącej przetwarzania danych osobowych w związku z realizacją Regionalnego Programu Operacyjnego Województwa Mazowieckiego na lata 2014-2020 z dnia 24 listopada 2015 r. z </w:t>
      </w:r>
      <w:proofErr w:type="spellStart"/>
      <w:r w:rsidRPr="00E670FE">
        <w:rPr>
          <w:rFonts w:ascii="Arial" w:hAnsi="Arial" w:cs="Arial"/>
          <w:sz w:val="22"/>
          <w:szCs w:val="22"/>
        </w:rPr>
        <w:t>późn</w:t>
      </w:r>
      <w:proofErr w:type="spellEnd"/>
      <w:r w:rsidRPr="00E670FE">
        <w:rPr>
          <w:rFonts w:ascii="Arial" w:hAnsi="Arial" w:cs="Arial"/>
          <w:sz w:val="22"/>
          <w:szCs w:val="22"/>
        </w:rPr>
        <w:t>. zm., zawartego pomiędzy Zarządem Województwa Mazowieckiego a Mazowiecką Jednostką Wdrażania Programów Unijnych oraz w związku z art. 28 i art. 29 RODO Instytucja Pośrednicząca, w imieniu i na rzecz administratora, powierza Beneficjentowi przetwarzanie danych osobowych na warunkach i celach opisanych w niniejszym paragrafie w ramach zbiorów:</w:t>
      </w:r>
    </w:p>
    <w:p w:rsidR="00E670FE" w:rsidRPr="00E670FE" w:rsidRDefault="00E670FE" w:rsidP="005A7C82">
      <w:pPr>
        <w:pStyle w:val="Akapitzlist"/>
        <w:numPr>
          <w:ilvl w:val="0"/>
          <w:numId w:val="6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Regionalny Program Operacyjny Województwa Mazowieckiego na lata 2014-2020;</w:t>
      </w:r>
    </w:p>
    <w:p w:rsidR="00E670FE" w:rsidRPr="00E670FE" w:rsidRDefault="00E670FE" w:rsidP="005A7C82">
      <w:pPr>
        <w:pStyle w:val="Akapitzlist"/>
        <w:numPr>
          <w:ilvl w:val="0"/>
          <w:numId w:val="6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Centralny system teleinformatyczny wspierający realizację programów operacyjnych.</w:t>
      </w:r>
    </w:p>
    <w:p w:rsidR="00E670FE" w:rsidRPr="00E670FE" w:rsidRDefault="00E670FE" w:rsidP="005A7C82">
      <w:pPr>
        <w:numPr>
          <w:ilvl w:val="0"/>
          <w:numId w:val="62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E670FE" w:rsidRPr="00E670FE" w:rsidRDefault="00E670FE" w:rsidP="005A7C82">
      <w:pPr>
        <w:pStyle w:val="CMSHeadL7"/>
        <w:numPr>
          <w:ilvl w:val="0"/>
          <w:numId w:val="64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 w:eastAsia="pl-PL"/>
        </w:rPr>
      </w:pPr>
      <w:r w:rsidRPr="00E670FE">
        <w:rPr>
          <w:rFonts w:ascii="Arial" w:hAnsi="Arial" w:cs="Arial"/>
          <w:szCs w:val="22"/>
          <w:lang w:val="pl-PL" w:eastAsia="pl-PL"/>
        </w:rPr>
        <w:t xml:space="preserve">w odniesieniu do zbioru Regionalny Program Operacyjny Województwa Mazowieckiego na lata 2014-2020: 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1303/2013;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1304/2013;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ustawy wdrożeniowej;</w:t>
      </w:r>
    </w:p>
    <w:p w:rsidR="00E670FE" w:rsidRPr="00E670FE" w:rsidRDefault="00E670FE" w:rsidP="005A7C82">
      <w:pPr>
        <w:pStyle w:val="CMSHeadL7"/>
        <w:numPr>
          <w:ilvl w:val="0"/>
          <w:numId w:val="64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 w:eastAsia="pl-PL"/>
        </w:rPr>
      </w:pPr>
      <w:r w:rsidRPr="00E670FE">
        <w:rPr>
          <w:rFonts w:ascii="Arial" w:hAnsi="Arial" w:cs="Arial"/>
          <w:szCs w:val="22"/>
          <w:lang w:val="pl-PL" w:eastAsia="pl-PL"/>
        </w:rPr>
        <w:t xml:space="preserve">w odniesieniu do zbioru Centralny system teleinformatyczny wspierający realizację programów operacyjnych: 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1303/2013;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1304/2013;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ustawy wdrożeniowej;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str.1).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Przetwarzanie danych osobowych w zbiorach, o których mowa w ust. 1 jest zgodne z prawem i spełnia warunki, o których mowa art. 6 ust. 1 lit. c RODO oraz art. 9 ust. 2 lit. g RODO.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się, przy przetwarzaniu powierzonych danych osobowych, do ich zabezpieczenia poprzez stosowanie odpowiednich środków technicznych i organizacyjnych zapewniających adekwatny stopień bezpieczeństwa odpowiadający ryzyku związanemu z przetwarzaniem danych osobowych, o których mowa w art. 32 RODO.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zapewnia gwarancje wdrożenia odpowiednich środków technicznych i organizacyjnych, by przetwarzanie spełniało wymogi RODO i chroniło prawa osób, których dane dotyczą.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ponosi odpowiedzialność, tak wobec osób trzecich, jak i wobec Powierzającego, za szkody powstałe w związku z nieprzestrzeganiem ustawy o ochronie danych osobowych, RODO, przepisów prawa powszechnie obowiązującego dotyczącego ochrony danych osobowych oraz za przetwarzanie powierzonych do przetwarzania danych osobowych niezgodnie z</w:t>
      </w:r>
      <w:r>
        <w:rPr>
          <w:rFonts w:ascii="Arial" w:hAnsi="Arial" w:cs="Arial"/>
          <w:sz w:val="22"/>
          <w:szCs w:val="22"/>
        </w:rPr>
        <w:t xml:space="preserve"> Porozumieniem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Powierzone dane osobowe mogą być przetwarzane przez Beneficjenta wyłącznie w celu aplikowania o środki unijne i realizacji Projektu, w szczególności potwierdzania kwalifikowalności wydatków, udzielania wsparcia uczestnikom Projekt</w:t>
      </w:r>
      <w:r w:rsidR="00855F41">
        <w:rPr>
          <w:rFonts w:ascii="Arial" w:hAnsi="Arial" w:cs="Arial"/>
          <w:sz w:val="22"/>
          <w:szCs w:val="22"/>
        </w:rPr>
        <w:t>u</w:t>
      </w:r>
      <w:r w:rsidRPr="00E670FE">
        <w:rPr>
          <w:rFonts w:ascii="Arial" w:hAnsi="Arial" w:cs="Arial"/>
          <w:sz w:val="22"/>
          <w:szCs w:val="22"/>
        </w:rPr>
        <w:t xml:space="preserve">, ewaluacji, monitoringu, kontroli, audytu, sprawozdawczości oraz działań informacyjno-promocyjnych, w ramach RPO WM 2014-2020 w zakresie określonym w załączniku nr 2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Przy przetwarzaniu danych osobowych Beneficjent zobowiązuje się do przestrzegania zasad wskazanych w niniejszym paragrafie, w ustawie o ochronie danych osobowych, RODO oraz innych przepisach prawa powszechnie obowiązującego dotyczącego ochrony danych osobowych.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prowadzi rejestr wszystkich kategorii czynności przetwarzania, o którym mowa w art. 30 ust. 2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RPO WM 2014-2020,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by podmioty świadczące usługi na jego rzecz zagwarantowały wdrożenie odpowiednich środków technicznych i organizacyjnych zapewniających adekwatny stopień bezpieczeństwa odpowiadający ryzyku związanemu z przetwarzaniem danych osobowych, żeby przetwarzanie spełniało wymogi RODO i chroniło prawa osób, których dane dotyczą.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do wskazania w umowie powierzenia przetwarzania danych osobowych, o której mowa w ust. 12, że podmiot świadczący usługi na jego rzecz  ponosi odpowiedzialność, tak wobec osób trzecich, jak i wobec administratora, za szkody powstałe w związku z nieprzestrzeganiem ustawy o ochronie danych osobowych, RODO, przepisów prawa powszechnie obowiązującego dotyczącego ochrony danych osobowych oraz za przetwarzanie powierzonych do przetwarzania danych osobowych niezgodnie z umową powierzenia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by podmioty świadczące usługi na jego rzecz, którym powierzył przetwarzanie danych osobowych w drodze umowy powierzenia przetwarzania danych osobowych, o której mowa w ust. 12 prowadziły rejestr wszystkich kategorii czynności przetwarzania, o którym mowa w art. 30 ust. 2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Zakres danych osobowych powierzanych przez Beneficjentów podmiotom, o których mowa w ust. 12 określony w załączniku nr 2 powinien być adekwatny do celu powierzenia oraz każdorazowo indywidualnie dostosowany przez Beneficjenta.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przekaże Instytucji Pośredniczącej wykaz podmiotów, o których mowa w ust. 12, za każdym razem, gdy takie powierzenie przetwarzania danych osobowych nastąpi, a także na każde jej żądanie.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przed rozpoczęciem przetwarzania danych osobowych przygotowuje dokumentację opisującą sposób przetwarzania danych osobowych oraz środki techniczne i organizacyjne zapewniające ochronę i bezpieczeństwo przetwarzanych danych osobowych,  które uwzględniają warunki przetwarzania w szczególności te, o których mowa w art. 32 RODO.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12, posiadające imienne upoważnienie do przetwarzania danych osobowych, przy czym wydanie upoważnień nastąpi po zapoznaniu tych osób z przepisami w zakresie ochrony danych osobowych.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do  zachowania w tajemnicy danych osobowych oraz informacji o stosowanych sposobach ich zabezpieczenia, także po ustaniu stosunku prawnego łączącego osobę upoważnioną do przetwarzania danych osobowych z Beneficjentem.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19, imiennych upoważnień do przetwarzania danych osobowych w zbiorze, o którym mowa w ust. 1 pkt 1. Upoważnienia przechowuje Beneficjent w swojej siedzibie; wzór upoważnienia do przetwarzania danych osobowych oraz wzór odwołania upoważnienia do przetwarzania danych osobowych zostały określone odpowiednio w załączniku nr 7 i 8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. Instytucja Pośrednicząca dopuszcza stosowanie przez Beneficjenta innych wzorów niż określone odpowiednio w załączniku 7 i 8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, o ile zawierają one wszystkie elementy wskazane we wzorach określonych odpowiednio w załącznikach nr 7 i 8 . 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Imienne upoważnienia, o których mowa w ust. 21 są ważne do dnia odwołania, nie dłużej jednak niż do dnia, o którym mowa w § 1</w:t>
      </w:r>
      <w:r>
        <w:rPr>
          <w:rFonts w:ascii="Arial" w:hAnsi="Arial" w:cs="Arial"/>
          <w:sz w:val="22"/>
          <w:szCs w:val="22"/>
        </w:rPr>
        <w:t>7</w:t>
      </w:r>
      <w:r w:rsidRPr="00E670FE">
        <w:rPr>
          <w:rFonts w:ascii="Arial" w:hAnsi="Arial" w:cs="Arial"/>
          <w:sz w:val="22"/>
          <w:szCs w:val="22"/>
        </w:rPr>
        <w:t xml:space="preserve"> ust. 2. Upoważnienie wygasa z chwilą ustania stosunku prawnego łączącego Beneficjenta z osobą wskazaną w ust. 19. Beneficjent winien posiadać przynajmniej jedną osobę legitymującą się imiennym upoważnieniem do przetwarzania danych osobowych odpowiedzialną za nadzór nad zarchiwizowaną dokumentacją do dnia, o którym mowa w § 1</w:t>
      </w:r>
      <w:r>
        <w:rPr>
          <w:rFonts w:ascii="Arial" w:hAnsi="Arial" w:cs="Arial"/>
          <w:sz w:val="22"/>
          <w:szCs w:val="22"/>
        </w:rPr>
        <w:t>7</w:t>
      </w:r>
      <w:r w:rsidRPr="00E670FE">
        <w:rPr>
          <w:rFonts w:ascii="Arial" w:hAnsi="Arial" w:cs="Arial"/>
          <w:sz w:val="22"/>
          <w:szCs w:val="22"/>
        </w:rPr>
        <w:t xml:space="preserve"> ust. 2.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12, do wydawania oraz odwoływania osobom, o których mowa w ust. 19, upoważnień do przetwarzania danych osobowych w zbiorze, o którym mowa w ust. 1 pkt 1. W takim wypadku stosuje się odpowiednie postanowienia dotyczące Beneficjentów w tym zakresie. Upoważnienia do przetwarzania danych osobowych w zbiorze, o którym mowa w ust. 1 pkt 2, wydaje wyłącznie Powierzający.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12.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zobowiązuje Beneficjenta do wykonywania wobec osób, których dane dotyczą, obowiązków informacyjnych wynikających z art. 13 i art. 14  RODO.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 celu zrealizowania, wobec uczestnika Projektu, obowiązku informacyjnego, o którym mowa w art. 13 i art. 14 RODO, Beneficjent jest zobowiązany odebrać od uczestnika Projektu oświadczenie, którego wzór stanowi załącznik nr 6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. Oświadczenia przechowuje Beneficjent w swojej siedzibie lub w innym miejscu, w którym są zlokalizowane dokumenty związane z Projektem. Zmiana wzoru oświadcze</w:t>
      </w:r>
      <w:r>
        <w:rPr>
          <w:rFonts w:ascii="Arial" w:hAnsi="Arial" w:cs="Arial"/>
          <w:sz w:val="22"/>
          <w:szCs w:val="22"/>
        </w:rPr>
        <w:t>nia nie wymaga aneksowania Porozumienia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takiego formułowania umów zawieranych przez Beneficjenta z podmiotami, o których mowa w ust. 12, by podmioty te były umocowane do wykonywania wobec osób, których dane dotyczą, obowiązków informacyjnych wynikających z art. 13 i art. 14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jest zobowiązany do podjęcia wszelkich kroków służących zachowaniu tajemnicy  danych osobowych przetwarzanych przez mających do nich dostęp osób upoważnionych do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Prezesem Urzędu Ochrony Danych Osobowych, Europejskim Inspektorem Ochrony Danych Osobowych, urzędami państwowymi, policją lub przed sądem;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wynikach kontroli prowadzonych przez podmioty uprawnione w zakresie przetwarzania danych osobowych wraz z informacją na temat zastosowania się do wydanych zaleceń, o których mowa w ust. 40.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 przypadku wystąpienia naruszenia ochrony danych osobowych, mogącego powodować w ocenie Powierzającego wysokie ryzyko naruszenia praw lub wolności osób fizycznych, Beneficjent na wniosek Instytucji Pośredniczącej zgodnie z zaleceniami Powierzającego bez zbędnej zwłoki zawiadomi osoby, których naruszenie ochrony danych osobowych dotyczy, o ile Instytucja Pośrednicząca o to wystąpi.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Beneficjent, bez zbędnej zwłoki, nie później jednak niż w ciągu 24 godzin po stwierdzeniu naruszenia, zgłosi Instytucji Pośredniczącej każde naruszenie ochrony danych osobowych. Zgłoszenie powinno oprócz elementów określonych w art. 33 ust. 3 RODO zawierać informacje umożliwiające Powierzającemu określenie czy naruszenie skutkuje wysokim ryzykiem naruszenia praw lub wolności osób fizycznych. Jeżeli informacji, o których mowa w art. 33 ust. 3 RODO nie da się udzielić w tym samym czasie, Beneficjent może je udzielać sukcesywnie bez zbędnej zwłoki.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pomaga Instytucji Pośredniczącej i Powierzającemu wywiązać się z obowiązków określonych w art. 32 - 36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pomaga Instytucji Pośredniczącej i Powierzającemu wywiązać się z obowiązku odpowiadania na żądania osoby, której dane dotyczą, w zakresie wykonywania jej praw określonych w rozdziale III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lub audytu zgodności przetwarzania powierzonych danych osobowych z ustawą o ochronie danych osobowych, RODO, przepisami prawa powszechnie obowiązującego dotyczącymi ochrony danych osobowych oraz z </w:t>
      </w:r>
      <w:r>
        <w:rPr>
          <w:rFonts w:ascii="Arial" w:hAnsi="Arial" w:cs="Arial"/>
          <w:sz w:val="22"/>
          <w:szCs w:val="22"/>
        </w:rPr>
        <w:t>Porozumieniem</w:t>
      </w:r>
      <w:r w:rsidRPr="00E670FE">
        <w:rPr>
          <w:rFonts w:ascii="Arial" w:hAnsi="Arial" w:cs="Arial"/>
          <w:sz w:val="22"/>
          <w:szCs w:val="22"/>
        </w:rPr>
        <w:t>. Zawiadomienie o zamiarze przeprowadzenia kontroli lub audytu powinno być przekazane podmiotowi kontrolowanemu co najmniej 5 dni roboczych przed rozpoczęciem kontroli.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Pr="00E670FE">
        <w:rPr>
          <w:rFonts w:ascii="Arial" w:hAnsi="Arial" w:cs="Arial"/>
          <w:sz w:val="22"/>
          <w:szCs w:val="22"/>
        </w:rPr>
        <w:br/>
        <w:t>o rażącym naruszeniu przez Beneficjenta obowiązków wynikających z ustawy o ochronie danych osobowych, RODO, przepis</w:t>
      </w:r>
      <w:r w:rsidR="00514B7C">
        <w:rPr>
          <w:rFonts w:ascii="Arial" w:hAnsi="Arial" w:cs="Arial"/>
          <w:sz w:val="22"/>
          <w:szCs w:val="22"/>
        </w:rPr>
        <w:t>ów</w:t>
      </w:r>
      <w:r w:rsidRPr="00E670FE">
        <w:rPr>
          <w:rFonts w:ascii="Arial" w:hAnsi="Arial" w:cs="Arial"/>
          <w:sz w:val="22"/>
          <w:szCs w:val="22"/>
        </w:rPr>
        <w:t xml:space="preserve"> prawa powszechnie obowiązującego dotyczący</w:t>
      </w:r>
      <w:r w:rsidR="00514B7C">
        <w:rPr>
          <w:rFonts w:ascii="Arial" w:hAnsi="Arial" w:cs="Arial"/>
          <w:sz w:val="22"/>
          <w:szCs w:val="22"/>
        </w:rPr>
        <w:t>ch</w:t>
      </w:r>
      <w:r w:rsidRPr="00E670FE">
        <w:rPr>
          <w:rFonts w:ascii="Arial" w:hAnsi="Arial" w:cs="Arial"/>
          <w:sz w:val="22"/>
          <w:szCs w:val="22"/>
        </w:rPr>
        <w:t xml:space="preserve"> ochrony danych osobowych lub z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, Beneficjent umożliwi Instytucji Pośredniczącej, Powierzającemu lub podmiotom przez nie upoważnionym dokonanie niezapowiedzianej kontroli lub audytu, w celu określonym w ust. 35.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Kontrolerzy Instytucji Pośredniczącej, Powierzającego, lub podmiotów przez nie upoważnionych, mają w szczególności prawo: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wstępu, w godzinach pracy Beneficjenta, za okazaniem imiennego upoważnienia, do pomieszczenia, w którym jest zlokalizowany zbiór powierzonych do przetwarzania danych osobowych, oraz pomieszczenia, w którym są przetwarzane powierzone dane osobowe i </w:t>
      </w:r>
      <w:r w:rsidRPr="00E670FE">
        <w:rPr>
          <w:rFonts w:ascii="Arial" w:hAnsi="Arial" w:cs="Arial"/>
          <w:sz w:val="22"/>
          <w:szCs w:val="22"/>
        </w:rPr>
        <w:lastRenderedPageBreak/>
        <w:t xml:space="preserve">przeprowadzenia niezbędnych badań lub innych czynności kontrolnych w celu oceny zgodności przetwarzania danych osobowych z RODO, przepisami prawa powszechnie obowiązującego dotyczącymi ochrony danych osobowych oraz </w:t>
      </w:r>
      <w:r>
        <w:rPr>
          <w:rFonts w:ascii="Arial" w:hAnsi="Arial" w:cs="Arial"/>
          <w:sz w:val="22"/>
          <w:szCs w:val="22"/>
        </w:rPr>
        <w:t>Porozumieniem</w:t>
      </w:r>
      <w:r w:rsidRPr="00E670FE">
        <w:rPr>
          <w:rFonts w:ascii="Arial" w:hAnsi="Arial" w:cs="Arial"/>
          <w:sz w:val="22"/>
          <w:szCs w:val="22"/>
        </w:rPr>
        <w:t>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osobowych, przedstawiciela Beneficjenta oraz pracowników w zakresie niezbędnym do ustalenia stanu faktycznego;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lub audytu oraz sporządzania ich kopii;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Uprawnienia kontrolerów Instytucji Pośredniczącej, Powierzającego lub podmiotu przez nich upoważnionego, o których mowa w ust. 35, nie wyłączają uprawnień wynikających z wytycznych w zakresie kontroli wydanych na podstawie art. 5 ust. 1 ustawy wdrożeniowej.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może zostać poddany kontroli lub audytowi zgodności przetwarzania powierzonych do przetwarzania danych osobowych z ustawą o ochronie danych osobowych, RODO, przepisami prawa powszechnie obowiązującego dotyczącymi ochrony danych osobowych w miejscach, w których są one przetwarzane przez instytucje uprawnione do kontroli lub audytu na podstawie odrębnych przepisów.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lub audytu przeprowadzonych przez Instytucję Pośredniczącą, Powierzającego lub przez podmioty przez nie upoważnione albo przez inne instytucje upoważnione do kontroli na podstawie odrębnych przepisów.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do zastosowania odpowiednio ustępów 35-40 w stosunku do podmiotów świadczących usługi na jego rzecz, którym powierzył przetwarzanie danych osobowych w drodze umowy powierzenia przetwarzania danych osobowych, o której mowa w ust. 12.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rażącego naruszenia przez Beneficjenta postanowienia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wyrządzenia przez Beneficjenta przy realizacji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 szkody Powierzającemu lub innemu podmiotowi zaangażowanemu w realizację Projektu;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 </w:t>
      </w:r>
      <w:r>
        <w:rPr>
          <w:rFonts w:ascii="Arial" w:hAnsi="Arial" w:cs="Arial"/>
          <w:sz w:val="22"/>
          <w:szCs w:val="22"/>
        </w:rPr>
        <w:t>Porozumieniu</w:t>
      </w:r>
      <w:r w:rsidRPr="00E670FE">
        <w:rPr>
          <w:rFonts w:ascii="Arial" w:hAnsi="Arial" w:cs="Arial"/>
          <w:sz w:val="22"/>
          <w:szCs w:val="22"/>
        </w:rPr>
        <w:t>, powinny być przekazywane drugiej stronie w formie pisemnej pod rygorem ich nieważności.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paragrafu.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Przepisy ust. 1-44 stosuje się odpowiednio do przetwarzania danych osobowych przez Partnerów Projektu, pod warunkiem zawarcia umowy powierzenia przetwarzania danych osobowych, w kształcie zasadniczo zgodnym z postanowieniami niniejszego paragrafu.</w:t>
      </w:r>
    </w:p>
    <w:p w:rsidR="00E670FE" w:rsidRPr="003306C8" w:rsidRDefault="00E670FE" w:rsidP="00E670FE">
      <w:pPr>
        <w:pStyle w:val="Akapitzlist"/>
        <w:spacing w:before="120"/>
        <w:ind w:left="357"/>
        <w:contextualSpacing w:val="0"/>
        <w:jc w:val="both"/>
        <w:rPr>
          <w:rFonts w:ascii="Arial" w:hAnsi="Arial" w:cs="Arial"/>
          <w:i/>
          <w:sz w:val="22"/>
          <w:szCs w:val="22"/>
        </w:rPr>
      </w:pPr>
    </w:p>
    <w:p w:rsidR="00E15172" w:rsidRPr="005F0A1A" w:rsidRDefault="00E15172" w:rsidP="004B11D2">
      <w:pPr>
        <w:pStyle w:val="Nagwek2"/>
      </w:pPr>
      <w:r w:rsidRPr="005F0A1A">
        <w:lastRenderedPageBreak/>
        <w:t>Obowiązki informacyjne</w:t>
      </w:r>
    </w:p>
    <w:p w:rsidR="008F7D17" w:rsidRPr="005F0A1A" w:rsidRDefault="00E15172" w:rsidP="00F95952">
      <w:pPr>
        <w:pStyle w:val="Nagwek3"/>
      </w:pPr>
      <w:r w:rsidRPr="005F0A1A">
        <w:t xml:space="preserve">§ </w:t>
      </w:r>
      <w:r w:rsidR="00657624">
        <w:t>22</w:t>
      </w:r>
    </w:p>
    <w:p w:rsidR="0015503F" w:rsidRPr="005F0A1A" w:rsidRDefault="0015503F" w:rsidP="005A7C82">
      <w:pPr>
        <w:numPr>
          <w:ilvl w:val="0"/>
          <w:numId w:val="32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30F13">
        <w:rPr>
          <w:rFonts w:ascii="Arial" w:hAnsi="Arial" w:cs="Arial"/>
          <w:sz w:val="22"/>
          <w:szCs w:val="22"/>
        </w:rPr>
        <w:t>.</w:t>
      </w:r>
      <w:r w:rsidR="00A43C24"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5A7C82">
      <w:pPr>
        <w:numPr>
          <w:ilvl w:val="0"/>
          <w:numId w:val="32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4B11D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657624">
        <w:t>23</w:t>
      </w:r>
    </w:p>
    <w:p w:rsidR="00E15172" w:rsidRPr="005F0A1A" w:rsidRDefault="00E15172" w:rsidP="005A7C82">
      <w:pPr>
        <w:numPr>
          <w:ilvl w:val="0"/>
          <w:numId w:val="23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5A7C82">
      <w:pPr>
        <w:numPr>
          <w:ilvl w:val="0"/>
          <w:numId w:val="23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4B11D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24</w:t>
      </w:r>
    </w:p>
    <w:p w:rsidR="002C0239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1949AE" w:rsidRPr="001949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5A7C82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726314">
        <w:rPr>
          <w:rFonts w:ascii="Arial" w:hAnsi="Arial" w:cs="Arial"/>
          <w:sz w:val="22"/>
          <w:szCs w:val="22"/>
        </w:rPr>
        <w:t>P</w:t>
      </w:r>
      <w:r w:rsidR="001949AE">
        <w:rPr>
          <w:rFonts w:ascii="Arial" w:hAnsi="Arial" w:cs="Arial"/>
          <w:sz w:val="22"/>
          <w:szCs w:val="22"/>
        </w:rPr>
        <w:t>orozumienie</w:t>
      </w:r>
      <w:r w:rsidR="001949AE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Takie zmiany będą jednak skutkować podjęciem decyzji o proporcjonalnym obniżeniu poziomu  dofinansowania.  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85E83">
        <w:rPr>
          <w:rFonts w:ascii="Arial" w:hAnsi="Arial" w:cs="Arial"/>
          <w:sz w:val="22"/>
          <w:szCs w:val="22"/>
        </w:rPr>
        <w:t>5</w:t>
      </w:r>
      <w:r w:rsidR="00485E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485E83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ofinansowania.</w:t>
      </w:r>
    </w:p>
    <w:p w:rsidR="00972F7A" w:rsidRDefault="00972F7A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4B11D2">
      <w:pPr>
        <w:pStyle w:val="Nagwek2"/>
      </w:pPr>
      <w:r w:rsidRPr="005F0A1A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657624">
        <w:t>25</w:t>
      </w:r>
    </w:p>
    <w:p w:rsidR="00A137A1" w:rsidRDefault="006659DB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52646C" w:rsidRPr="005F0A1A" w:rsidRDefault="0052646C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5A7C82">
      <w:pPr>
        <w:pStyle w:val="Akapitzlist"/>
        <w:numPr>
          <w:ilvl w:val="1"/>
          <w:numId w:val="4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24382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6F202D" w:rsidRPr="005F0A1A">
        <w:rPr>
          <w:rFonts w:ascii="Arial" w:hAnsi="Arial" w:cs="Arial"/>
          <w:sz w:val="22"/>
          <w:szCs w:val="22"/>
        </w:rPr>
        <w:t>,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063402" w:rsidP="005A7C82">
      <w:pPr>
        <w:pStyle w:val="Akapitzlist"/>
        <w:numPr>
          <w:ilvl w:val="1"/>
          <w:numId w:val="4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5123F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5123F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5123FF">
        <w:rPr>
          <w:rFonts w:ascii="Arial" w:hAnsi="Arial" w:cs="Arial"/>
          <w:sz w:val="22"/>
          <w:szCs w:val="22"/>
        </w:rPr>
        <w:t>/</w:t>
      </w:r>
      <w:proofErr w:type="spellStart"/>
      <w:r w:rsidR="005123F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5123FF">
        <w:rPr>
          <w:rFonts w:ascii="Arial" w:hAnsi="Arial" w:cs="Arial"/>
          <w:sz w:val="22"/>
          <w:szCs w:val="22"/>
        </w:rPr>
        <w:t>oraz</w:t>
      </w:r>
      <w:r w:rsidR="004C63F1">
        <w:rPr>
          <w:rFonts w:ascii="Arial" w:hAnsi="Arial" w:cs="Arial"/>
          <w:sz w:val="22"/>
          <w:szCs w:val="22"/>
        </w:rPr>
        <w:t xml:space="preserve"> proporcjonalnie</w:t>
      </w:r>
      <w:r w:rsidR="00A137A1" w:rsidRPr="005F0A1A">
        <w:rPr>
          <w:rFonts w:ascii="Arial" w:hAnsi="Arial" w:cs="Arial"/>
          <w:sz w:val="22"/>
          <w:szCs w:val="22"/>
        </w:rPr>
        <w:t xml:space="preserve"> koszt</w:t>
      </w:r>
      <w:r w:rsidR="005123F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5123F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 xml:space="preserve">. </w:t>
      </w:r>
    </w:p>
    <w:p w:rsidR="004C63F1" w:rsidRPr="004C63F1" w:rsidRDefault="004C63F1" w:rsidP="005A7C82">
      <w:pPr>
        <w:pStyle w:val="Akapitzlist"/>
        <w:numPr>
          <w:ilvl w:val="6"/>
          <w:numId w:val="56"/>
        </w:numPr>
        <w:tabs>
          <w:tab w:val="clear" w:pos="46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63F1">
        <w:rPr>
          <w:rFonts w:ascii="Arial" w:hAnsi="Arial" w:cs="Arial"/>
          <w:sz w:val="22"/>
          <w:szCs w:val="22"/>
        </w:rPr>
        <w:t>Instytucja Pośrednicząca podejmuje decyzję o:</w:t>
      </w:r>
    </w:p>
    <w:p w:rsidR="004C63F1" w:rsidRDefault="004C63F1" w:rsidP="005A7C82">
      <w:pPr>
        <w:pStyle w:val="Akapitzlist"/>
        <w:numPr>
          <w:ilvl w:val="1"/>
          <w:numId w:val="55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454971">
        <w:rPr>
          <w:rFonts w:ascii="Arial" w:eastAsiaTheme="minorHAnsi" w:hAnsi="Arial" w:cs="Arial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 w przypadku wystąpienia siły wyższej;</w:t>
      </w:r>
    </w:p>
    <w:p w:rsidR="004C63F1" w:rsidRPr="005F0A1A" w:rsidRDefault="004C63F1" w:rsidP="005A7C82">
      <w:pPr>
        <w:pStyle w:val="Akapitzlist"/>
        <w:numPr>
          <w:ilvl w:val="1"/>
          <w:numId w:val="55"/>
        </w:numPr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obniżeniu wysokości albo odstąpieniu od żądania zwrotu wydatków niekwalifikowalnych z tytułu reguły proporcjonalności, jeśli Beneficjent o to wnioskuje i należycie uzasadni </w:t>
      </w:r>
      <w:r>
        <w:rPr>
          <w:rFonts w:ascii="Arial" w:eastAsiaTheme="minorHAnsi" w:hAnsi="Arial" w:cs="Arial"/>
          <w:sz w:val="22"/>
          <w:szCs w:val="22"/>
          <w:lang w:eastAsia="en-US"/>
        </w:rPr>
        <w:lastRenderedPageBreak/>
        <w:t>przyczyny nieosiągnięcia założeń, w szczególności wykaże swoje starania zmierzające do osiągnięcia założeń Projektu.</w:t>
      </w:r>
    </w:p>
    <w:p w:rsidR="00A137A1" w:rsidRPr="00703BC8" w:rsidRDefault="00A137A1" w:rsidP="005A7C82">
      <w:pPr>
        <w:pStyle w:val="Akapitzlist"/>
        <w:numPr>
          <w:ilvl w:val="6"/>
          <w:numId w:val="56"/>
        </w:numPr>
        <w:tabs>
          <w:tab w:val="clear" w:pos="4680"/>
          <w:tab w:val="left" w:pos="4253"/>
        </w:tabs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03BC8">
        <w:rPr>
          <w:rFonts w:ascii="Arial" w:hAnsi="Arial" w:cs="Arial"/>
          <w:sz w:val="22"/>
          <w:szCs w:val="22"/>
        </w:rPr>
        <w:t xml:space="preserve">W przypadku </w:t>
      </w:r>
      <w:r w:rsidR="007B2AF3" w:rsidRPr="00703BC8">
        <w:rPr>
          <w:rFonts w:ascii="Arial" w:hAnsi="Arial" w:cs="Arial"/>
          <w:sz w:val="22"/>
          <w:szCs w:val="22"/>
        </w:rPr>
        <w:t>P</w:t>
      </w:r>
      <w:r w:rsidRPr="00703BC8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703BC8">
        <w:rPr>
          <w:rFonts w:ascii="Arial" w:hAnsi="Arial" w:cs="Arial"/>
          <w:sz w:val="22"/>
          <w:szCs w:val="22"/>
        </w:rPr>
        <w:t>B</w:t>
      </w:r>
      <w:r w:rsidR="007B2AF3" w:rsidRPr="00703BC8">
        <w:rPr>
          <w:rFonts w:ascii="Arial" w:hAnsi="Arial" w:cs="Arial"/>
          <w:sz w:val="22"/>
          <w:szCs w:val="22"/>
        </w:rPr>
        <w:t>eneficjenta od partnerów P</w:t>
      </w:r>
      <w:r w:rsidRPr="00703BC8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703BC8">
        <w:rPr>
          <w:rFonts w:ascii="Arial" w:hAnsi="Arial" w:cs="Arial"/>
          <w:sz w:val="22"/>
          <w:szCs w:val="22"/>
        </w:rPr>
        <w:t xml:space="preserve"> powodu nieosiągnięcia założeń P</w:t>
      </w:r>
      <w:r w:rsidRPr="00703BC8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703BC8">
        <w:rPr>
          <w:rFonts w:ascii="Arial" w:hAnsi="Arial" w:cs="Arial"/>
          <w:sz w:val="22"/>
          <w:szCs w:val="22"/>
        </w:rPr>
        <w:t>nie lub umowa o partners</w:t>
      </w:r>
      <w:r w:rsidR="00B05D5F" w:rsidRPr="00703BC8">
        <w:rPr>
          <w:rFonts w:ascii="Arial" w:hAnsi="Arial" w:cs="Arial"/>
          <w:sz w:val="22"/>
          <w:szCs w:val="22"/>
        </w:rPr>
        <w:t>twie</w:t>
      </w:r>
      <w:r w:rsidRPr="005F0A1A">
        <w:rPr>
          <w:vertAlign w:val="superscript"/>
        </w:rPr>
        <w:footnoteReference w:id="33"/>
      </w:r>
      <w:r w:rsidR="00201EC1" w:rsidRPr="00703BC8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703BC8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Rozwiązanie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26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A362AB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064E9E">
        <w:rPr>
          <w:vertAlign w:val="superscript"/>
        </w:rPr>
        <w:footnoteReference w:id="34"/>
      </w:r>
      <w:r w:rsidR="00095FF8" w:rsidRPr="00064E9E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726314">
        <w:rPr>
          <w:rFonts w:ascii="Arial" w:hAnsi="Arial" w:cs="Arial"/>
          <w:sz w:val="22"/>
          <w:szCs w:val="22"/>
        </w:rPr>
        <w:t>P</w:t>
      </w:r>
      <w:r w:rsidR="00064E9E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6B4DEA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B4DEA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FE04B2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z zachowaniem jednomiesięcznego okresu wypowiedzenia, w przypadku gdy:</w:t>
      </w:r>
    </w:p>
    <w:p w:rsidR="008F7D17" w:rsidRPr="005F0A1A" w:rsidRDefault="004836E1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657624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 xml:space="preserve">wniosków o płatność,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przestrzega przepisów ustawy </w:t>
      </w:r>
      <w:proofErr w:type="spellStart"/>
      <w:r w:rsidR="00257CA1">
        <w:rPr>
          <w:rFonts w:ascii="Arial" w:hAnsi="Arial" w:cs="Arial"/>
          <w:sz w:val="22"/>
          <w:szCs w:val="22"/>
        </w:rPr>
        <w:t>Pzp</w:t>
      </w:r>
      <w:proofErr w:type="spellEnd"/>
      <w:r w:rsidR="00257CA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zakresie, w jakim ta ustawa stosuje się do Beneficjenta;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CC4FB2">
        <w:rPr>
          <w:rFonts w:ascii="Arial" w:hAnsi="Arial" w:cs="Arial"/>
          <w:sz w:val="22"/>
          <w:szCs w:val="22"/>
        </w:rPr>
        <w:t>18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27</w:t>
      </w:r>
    </w:p>
    <w:p w:rsidR="008F7D17" w:rsidRPr="005F0A1A" w:rsidRDefault="00305F8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może zostać rozwiązan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na wniosek każdej ze stron w przypadku wystąpienia okoliczności, które uniemożliwiają dalsze wykonywanie postanowień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8F7D17" w:rsidRPr="005F0A1A">
        <w:rPr>
          <w:rFonts w:ascii="Arial" w:hAnsi="Arial" w:cs="Arial"/>
          <w:sz w:val="22"/>
          <w:szCs w:val="22"/>
        </w:rPr>
        <w:t xml:space="preserve">. W takim przypadku przepisy § </w:t>
      </w:r>
      <w:r w:rsidR="00874DC2">
        <w:rPr>
          <w:rFonts w:ascii="Arial" w:hAnsi="Arial" w:cs="Arial"/>
          <w:sz w:val="22"/>
          <w:szCs w:val="22"/>
        </w:rPr>
        <w:t>36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28</w:t>
      </w:r>
    </w:p>
    <w:p w:rsidR="003E0D3B" w:rsidRPr="005F0A1A" w:rsidRDefault="008F7D17" w:rsidP="003E0D3B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26704C">
        <w:rPr>
          <w:rFonts w:ascii="Arial" w:hAnsi="Arial" w:cs="Arial"/>
          <w:sz w:val="22"/>
          <w:szCs w:val="22"/>
        </w:rPr>
        <w:t xml:space="preserve">W przypadku rozwiązania </w:t>
      </w:r>
      <w:r w:rsidR="0036539A">
        <w:rPr>
          <w:rFonts w:ascii="Arial" w:hAnsi="Arial" w:cs="Arial"/>
          <w:sz w:val="22"/>
          <w:szCs w:val="22"/>
        </w:rPr>
        <w:t>P</w:t>
      </w:r>
      <w:r w:rsidR="0026704C">
        <w:rPr>
          <w:rFonts w:ascii="Arial" w:hAnsi="Arial" w:cs="Arial"/>
          <w:sz w:val="22"/>
          <w:szCs w:val="22"/>
        </w:rPr>
        <w:t xml:space="preserve">orozumienia na podstawie § 26 ust. 1 pkt. 1-3, </w:t>
      </w:r>
      <w:r w:rsidR="003E0D3B">
        <w:rPr>
          <w:rFonts w:ascii="Arial" w:hAnsi="Arial" w:cs="Arial"/>
          <w:sz w:val="22"/>
          <w:szCs w:val="22"/>
        </w:rPr>
        <w:t xml:space="preserve">wszystkie wydatki poniesione przez Beneficjenta </w:t>
      </w:r>
      <w:r w:rsidR="003E0D3B" w:rsidRPr="0036539A">
        <w:rPr>
          <w:rFonts w:ascii="Arial" w:hAnsi="Arial" w:cs="Arial"/>
          <w:sz w:val="22"/>
          <w:szCs w:val="22"/>
        </w:rPr>
        <w:t xml:space="preserve">i </w:t>
      </w:r>
      <w:r w:rsidR="003E0D3B" w:rsidRPr="009A66C2">
        <w:rPr>
          <w:rFonts w:ascii="Arial" w:hAnsi="Arial" w:cs="Arial"/>
          <w:sz w:val="22"/>
          <w:szCs w:val="22"/>
        </w:rPr>
        <w:t>Partnerów</w:t>
      </w:r>
      <w:r w:rsidR="00F542DE" w:rsidRPr="0036539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36539A" w:rsidRPr="0036539A">
        <w:rPr>
          <w:rFonts w:ascii="Arial" w:hAnsi="Arial" w:cs="Arial"/>
          <w:sz w:val="22"/>
          <w:szCs w:val="22"/>
          <w:vertAlign w:val="superscript"/>
        </w:rPr>
        <w:t>)</w:t>
      </w:r>
      <w:r w:rsidR="003E0D3B">
        <w:rPr>
          <w:rFonts w:ascii="Arial" w:hAnsi="Arial" w:cs="Arial"/>
          <w:sz w:val="22"/>
          <w:szCs w:val="22"/>
        </w:rPr>
        <w:t xml:space="preserve"> w ramach Projektu uznaje się za niekwalifikowane.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rozwiązania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trybie § </w:t>
      </w:r>
      <w:r w:rsidR="00CC4FB2">
        <w:rPr>
          <w:rFonts w:ascii="Arial" w:hAnsi="Arial" w:cs="Arial"/>
          <w:sz w:val="22"/>
          <w:szCs w:val="22"/>
        </w:rPr>
        <w:t>26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</w:t>
      </w:r>
      <w:r w:rsidR="00305F87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3E0D3B" w:rsidRPr="0036539A" w:rsidRDefault="003E0D3B" w:rsidP="003E0D3B">
      <w:pPr>
        <w:numPr>
          <w:ilvl w:val="0"/>
          <w:numId w:val="4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Beneficjent jest zobowiązany przedstawić rozliczenie przyznanego dofinansowania, w formie wniosku o płatność w terminie 30 dni kalendarzowych od dnia rozwiązania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 xml:space="preserve">orozumienia. 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CC4FB2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CC4FB2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23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24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CC4FB2">
        <w:rPr>
          <w:rFonts w:ascii="Arial" w:hAnsi="Arial" w:cs="Arial"/>
          <w:sz w:val="22"/>
          <w:szCs w:val="22"/>
        </w:rPr>
        <w:t>25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9A66C2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Beneficjent zobowiązany jest do zwrotu całości otrzymanego dofinansowania.</w:t>
      </w:r>
    </w:p>
    <w:p w:rsidR="00AB59C2" w:rsidRDefault="00AB59C2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niedokonania zwrotu środków </w:t>
      </w:r>
      <w:r w:rsidR="00854BC6">
        <w:rPr>
          <w:rFonts w:ascii="Arial" w:hAnsi="Arial" w:cs="Arial"/>
          <w:sz w:val="22"/>
          <w:szCs w:val="22"/>
        </w:rPr>
        <w:t>wynikającego</w:t>
      </w:r>
      <w:r>
        <w:rPr>
          <w:rFonts w:ascii="Arial" w:hAnsi="Arial" w:cs="Arial"/>
          <w:sz w:val="22"/>
          <w:szCs w:val="22"/>
        </w:rPr>
        <w:t xml:space="preserve"> z ust. 1 i </w:t>
      </w:r>
      <w:r w:rsidR="00F542D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stosuje się odpowiednio § 12 Porozumienia. </w:t>
      </w:r>
    </w:p>
    <w:p w:rsidR="00267A05" w:rsidRPr="005F0A1A" w:rsidRDefault="00267A05" w:rsidP="004B11D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</w:t>
      </w:r>
      <w:r w:rsidR="00726314">
        <w:t>Porozumienia</w:t>
      </w:r>
      <w:r w:rsidR="00C55369" w:rsidRPr="005F0A1A">
        <w:rPr>
          <w:rStyle w:val="Odwoanieprzypisudolnego"/>
        </w:rPr>
        <w:footnoteReference w:id="37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29</w:t>
      </w:r>
      <w:r w:rsidRPr="005F0A1A">
        <w:rPr>
          <w:rStyle w:val="Odwoanieprzypisudolnego"/>
          <w:rFonts w:cs="Arial"/>
          <w:szCs w:val="22"/>
        </w:rPr>
        <w:footnoteReference w:id="38"/>
      </w:r>
      <w:r w:rsidR="00682335" w:rsidRPr="005F0A1A">
        <w:rPr>
          <w:vertAlign w:val="superscript"/>
        </w:rPr>
        <w:t>)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</w:t>
      </w:r>
      <w:r w:rsidR="00104FA9">
        <w:rPr>
          <w:rFonts w:ascii="Arial" w:hAnsi="Arial" w:cs="Arial"/>
          <w:sz w:val="22"/>
          <w:szCs w:val="22"/>
        </w:rPr>
        <w:t>,</w:t>
      </w:r>
      <w:r w:rsidR="00914F86" w:rsidRPr="005F0A1A">
        <w:rPr>
          <w:rFonts w:ascii="Arial" w:hAnsi="Arial" w:cs="Arial"/>
          <w:sz w:val="22"/>
          <w:szCs w:val="22"/>
        </w:rPr>
        <w:t xml:space="preserve">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</w:t>
      </w:r>
      <w:r w:rsidR="00104FA9">
        <w:rPr>
          <w:rFonts w:ascii="Arial" w:hAnsi="Arial" w:cs="Arial"/>
          <w:sz w:val="22"/>
          <w:szCs w:val="22"/>
        </w:rPr>
        <w:t xml:space="preserve"> </w:t>
      </w:r>
      <w:r w:rsidR="00104FA9" w:rsidRPr="008F2F35">
        <w:rPr>
          <w:rFonts w:ascii="Arial" w:hAnsi="Arial" w:cs="Arial"/>
          <w:sz w:val="22"/>
          <w:szCs w:val="22"/>
        </w:rPr>
        <w:t>lub powiatowego urzędu pracy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</w:t>
      </w:r>
      <w:r w:rsidR="00EC03E7">
        <w:rPr>
          <w:rFonts w:ascii="Arial" w:hAnsi="Arial" w:cs="Arial"/>
          <w:sz w:val="22"/>
          <w:szCs w:val="22"/>
        </w:rPr>
        <w:t>zobligować</w:t>
      </w:r>
      <w:r w:rsidRPr="005F0A1A">
        <w:rPr>
          <w:rFonts w:ascii="Arial" w:hAnsi="Arial" w:cs="Arial"/>
          <w:sz w:val="22"/>
          <w:szCs w:val="22"/>
        </w:rPr>
        <w:t xml:space="preserve">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EC03E7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 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 oraz zawrzeć w tym zakresie odpowiednie zapisy we wzorze umowy,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</w:t>
      </w:r>
      <w:r w:rsidR="00E2625E">
        <w:rPr>
          <w:rFonts w:ascii="Arial" w:hAnsi="Arial" w:cs="Arial"/>
          <w:sz w:val="22"/>
          <w:szCs w:val="22"/>
        </w:rPr>
        <w:t>/ogłoszenia naboru projektów pozakonkursowych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FE4" w:rsidRDefault="00D06132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5A7C82">
      <w:pPr>
        <w:pStyle w:val="Akapitzlist"/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513ACA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513ACA" w:rsidRPr="005F0A1A">
        <w:rPr>
          <w:rFonts w:ascii="Arial" w:hAnsi="Arial" w:cs="Arial"/>
          <w:sz w:val="22"/>
          <w:szCs w:val="22"/>
        </w:rPr>
        <w:t>.</w:t>
      </w:r>
    </w:p>
    <w:p w:rsidR="003F2F2B" w:rsidRDefault="003F2F2B" w:rsidP="003F2F2B">
      <w:pPr>
        <w:numPr>
          <w:ilvl w:val="0"/>
          <w:numId w:val="4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3F2F2B">
        <w:rPr>
          <w:rFonts w:ascii="Arial" w:hAnsi="Arial" w:cs="Arial"/>
          <w:sz w:val="22"/>
          <w:szCs w:val="22"/>
        </w:rPr>
        <w:t xml:space="preserve">Udzielenie refundacji na wyposażenie lub doposażenie stanowiska pracy </w:t>
      </w:r>
      <w:r w:rsidR="001B7652">
        <w:rPr>
          <w:rFonts w:ascii="Arial" w:hAnsi="Arial" w:cs="Arial"/>
          <w:sz w:val="22"/>
          <w:szCs w:val="22"/>
        </w:rPr>
        <w:t xml:space="preserve">pracownika lub stażysty </w:t>
      </w:r>
      <w:r w:rsidRPr="003F2F2B">
        <w:rPr>
          <w:rFonts w:ascii="Arial" w:hAnsi="Arial" w:cs="Arial"/>
          <w:sz w:val="22"/>
          <w:szCs w:val="22"/>
        </w:rPr>
        <w:t>wymaga zawarcia przez Beneficjenta umowy z pracodawcą. Umowa określa warunki wydatkowania i rozliczenia środków.</w:t>
      </w:r>
    </w:p>
    <w:p w:rsidR="009110D9" w:rsidRPr="009110D9" w:rsidRDefault="009110D9" w:rsidP="009110D9">
      <w:pPr>
        <w:numPr>
          <w:ilvl w:val="0"/>
          <w:numId w:val="4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9110D9">
        <w:rPr>
          <w:rFonts w:ascii="Arial" w:hAnsi="Arial" w:cs="Arial"/>
          <w:sz w:val="22"/>
          <w:szCs w:val="22"/>
        </w:rPr>
        <w:t xml:space="preserve">Refundacja kosztów wyposażenia lub doposażenia stanowiska pracy jest dokonywana na podstawie rozliczenia przedkładanego przez pracodawcę zawierającego zestawienie poniesionych wydatków sporządzonego w oparciu o dokumenty księgowe. Refundacja ze środków projektu jest dokonywana wyłącznie w kwocie netto, bez względu na status podatkowy pracodawcy. </w:t>
      </w:r>
    </w:p>
    <w:p w:rsidR="006E0D23" w:rsidRPr="003F2F2B" w:rsidRDefault="006E0D23" w:rsidP="009110D9">
      <w:pPr>
        <w:suppressAutoHyphens/>
        <w:autoSpaceDN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p w:rsidR="005E23B5" w:rsidRPr="005F0A1A" w:rsidRDefault="005E23B5" w:rsidP="008C445A">
      <w:p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30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39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 xml:space="preserve">, nie obejmuje obowiązków Beneficjenta wynikających z ust.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.</w:t>
      </w:r>
    </w:p>
    <w:p w:rsidR="00FB2C08" w:rsidRDefault="00FB2C08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0"/>
      </w:r>
      <w:r w:rsidRPr="00F83DF5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FB2C08" w:rsidRPr="00556D27" w:rsidRDefault="00FB2C08" w:rsidP="005A7C82">
      <w:pPr>
        <w:numPr>
          <w:ilvl w:val="1"/>
          <w:numId w:val="5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uwzględniania aspektów społecznych w zamówieniach realizowanych zgodnie z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>albo zasadą konkurencyjności, o której mowa w Wytycznych w zakresie kwalifikowalności wydatków w ramach Europejskiego Funduszu Rozwoju Regionalnego, Europejskiego Funduszu Społecznego oraz Funduszu Spójności na lata 2014-2020;</w:t>
      </w:r>
    </w:p>
    <w:p w:rsidR="00FB2C08" w:rsidRPr="00FB2C08" w:rsidRDefault="00FB2C08" w:rsidP="005A7C82">
      <w:pPr>
        <w:numPr>
          <w:ilvl w:val="1"/>
          <w:numId w:val="57"/>
        </w:numPr>
        <w:tabs>
          <w:tab w:val="left" w:pos="709"/>
        </w:tabs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lastRenderedPageBreak/>
        <w:t xml:space="preserve">dokonywania zakupów nieobjętych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 xml:space="preserve">i zasadą konkurencyjności w pierwszej kolejności u </w:t>
      </w:r>
      <w:r>
        <w:rPr>
          <w:rFonts w:ascii="Arial" w:hAnsi="Arial" w:cs="Arial"/>
          <w:sz w:val="22"/>
          <w:szCs w:val="22"/>
        </w:rPr>
        <w:t>podmiotów ekonomii społecznej</w:t>
      </w:r>
      <w:r w:rsidRPr="00556D27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 xml:space="preserve">§ </w:t>
      </w:r>
      <w:r w:rsidR="00657624">
        <w:t>31</w:t>
      </w:r>
      <w:r>
        <w:rPr>
          <w:rStyle w:val="Odwoanieprzypisudolnego"/>
        </w:rPr>
        <w:footnoteReference w:id="41"/>
      </w:r>
      <w:r w:rsidRPr="00CB0BF4">
        <w:rPr>
          <w:vertAlign w:val="superscript"/>
        </w:rPr>
        <w:t>)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 działań wykonanych w ramach</w:t>
      </w:r>
      <w:r w:rsidR="00626FA9">
        <w:rPr>
          <w:rFonts w:ascii="Arial" w:hAnsi="Arial" w:cs="Arial"/>
          <w:sz w:val="22"/>
          <w:szCs w:val="22"/>
        </w:rPr>
        <w:t xml:space="preserve"> „……..</w:t>
      </w:r>
      <w:r w:rsidRPr="002710E6">
        <w:rPr>
          <w:rFonts w:ascii="Arial" w:hAnsi="Arial" w:cs="Arial"/>
          <w:sz w:val="22"/>
          <w:szCs w:val="22"/>
        </w:rPr>
        <w:t>……”</w:t>
      </w:r>
      <w:r w:rsidR="00097173">
        <w:rPr>
          <w:rStyle w:val="Odwoanieprzypisudolnego"/>
          <w:rFonts w:ascii="Arial" w:hAnsi="Arial" w:cs="Arial"/>
          <w:sz w:val="22"/>
          <w:szCs w:val="22"/>
        </w:rPr>
        <w:footnoteReference w:id="42"/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626FA9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 działań wykonanych w ramach „……………..”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097173">
        <w:rPr>
          <w:rFonts w:ascii="Arial" w:hAnsi="Arial" w:cs="Arial"/>
          <w:sz w:val="22"/>
          <w:szCs w:val="22"/>
        </w:rPr>
        <w:t xml:space="preserve"> </w:t>
      </w:r>
      <w:r w:rsidRPr="002710E6">
        <w:rPr>
          <w:rFonts w:ascii="Arial" w:hAnsi="Arial" w:cs="Arial"/>
          <w:sz w:val="22"/>
          <w:szCs w:val="22"/>
        </w:rPr>
        <w:t>będ</w:t>
      </w:r>
      <w:r w:rsidR="00097173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097173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0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5A7C82">
      <w:pPr>
        <w:pStyle w:val="Akapitzlist"/>
        <w:numPr>
          <w:ilvl w:val="2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…”</w:t>
      </w:r>
      <w:r w:rsidR="00626FA9">
        <w:rPr>
          <w:rFonts w:ascii="Arial" w:hAnsi="Arial" w:cs="Arial"/>
          <w:sz w:val="22"/>
          <w:szCs w:val="22"/>
        </w:rPr>
        <w:t xml:space="preserve"> </w:t>
      </w:r>
      <w:r w:rsidR="00097173">
        <w:rPr>
          <w:rFonts w:ascii="Arial" w:hAnsi="Arial" w:cs="Arial"/>
          <w:sz w:val="22"/>
          <w:szCs w:val="22"/>
        </w:rPr>
        <w:t xml:space="preserve">do </w:t>
      </w:r>
      <w:r w:rsidRPr="00577996">
        <w:rPr>
          <w:rFonts w:ascii="Arial" w:hAnsi="Arial" w:cs="Arial"/>
          <w:sz w:val="22"/>
          <w:szCs w:val="22"/>
        </w:rPr>
        <w:t>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5A7C82">
      <w:pPr>
        <w:pStyle w:val="Akapitzlist"/>
        <w:numPr>
          <w:ilvl w:val="2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097173">
        <w:rPr>
          <w:rFonts w:ascii="Arial" w:hAnsi="Arial" w:cs="Arial"/>
          <w:sz w:val="22"/>
          <w:szCs w:val="22"/>
        </w:rPr>
        <w:t>do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626FA9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024983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</w:t>
      </w:r>
      <w:r w:rsidR="00097173">
        <w:rPr>
          <w:rFonts w:ascii="Arial" w:hAnsi="Arial" w:cs="Arial"/>
          <w:sz w:val="22"/>
          <w:szCs w:val="22"/>
        </w:rPr>
        <w:t xml:space="preserve"> „………………”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4</w:t>
      </w:r>
      <w:r w:rsidR="00450DE1">
        <w:rPr>
          <w:rFonts w:ascii="Arial" w:hAnsi="Arial" w:cs="Arial"/>
          <w:sz w:val="22"/>
          <w:szCs w:val="22"/>
          <w:vertAlign w:val="superscript"/>
        </w:rPr>
        <w:t>2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546086" w:rsidRDefault="00546086" w:rsidP="00546086">
      <w:pPr>
        <w:pStyle w:val="Nagwek3"/>
      </w:pPr>
      <w:r>
        <w:t>§ 31a</w:t>
      </w:r>
      <w:r>
        <w:rPr>
          <w:rStyle w:val="Odwoanieprzypisudolnego"/>
          <w:rFonts w:cs="Arial"/>
          <w:szCs w:val="22"/>
        </w:rPr>
        <w:footnoteReference w:id="43"/>
      </w:r>
      <w:r>
        <w:rPr>
          <w:rFonts w:cs="Arial"/>
          <w:szCs w:val="22"/>
          <w:vertAlign w:val="superscript"/>
        </w:rPr>
        <w:t>)</w:t>
      </w:r>
    </w:p>
    <w:p w:rsidR="00546086" w:rsidRDefault="00546086" w:rsidP="00DE24A3">
      <w:pPr>
        <w:pStyle w:val="Akapitzlist"/>
        <w:numPr>
          <w:ilvl w:val="0"/>
          <w:numId w:val="68"/>
        </w:numPr>
        <w:suppressAutoHyphens/>
        <w:autoSpaceDN w:val="0"/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92265"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EE5370" w:rsidRPr="00992265">
        <w:rPr>
          <w:rFonts w:ascii="Arial" w:hAnsi="Arial" w:cs="Arial"/>
          <w:sz w:val="22"/>
          <w:szCs w:val="22"/>
        </w:rPr>
        <w:t>2</w:t>
      </w:r>
      <w:r w:rsidRPr="00992265"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jeżeli finansowanie usług Dziennego </w:t>
      </w:r>
      <w:r w:rsidR="009F7DD6" w:rsidRPr="00992265">
        <w:rPr>
          <w:rFonts w:ascii="Arial" w:hAnsi="Arial" w:cs="Arial"/>
          <w:sz w:val="22"/>
          <w:szCs w:val="22"/>
        </w:rPr>
        <w:t>domu o</w:t>
      </w:r>
      <w:r w:rsidRPr="00992265">
        <w:rPr>
          <w:rFonts w:ascii="Arial" w:hAnsi="Arial" w:cs="Arial"/>
          <w:sz w:val="22"/>
          <w:szCs w:val="22"/>
        </w:rPr>
        <w:t xml:space="preserve">pieki </w:t>
      </w:r>
      <w:r w:rsidR="009F7DD6" w:rsidRPr="00992265">
        <w:rPr>
          <w:rFonts w:ascii="Arial" w:hAnsi="Arial" w:cs="Arial"/>
          <w:sz w:val="22"/>
          <w:szCs w:val="22"/>
        </w:rPr>
        <w:t>m</w:t>
      </w:r>
      <w:r w:rsidRPr="00992265"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992265" w:rsidRPr="00992265" w:rsidRDefault="00992265" w:rsidP="00DE24A3">
      <w:pPr>
        <w:pStyle w:val="Akapitzlist"/>
        <w:numPr>
          <w:ilvl w:val="0"/>
          <w:numId w:val="68"/>
        </w:numPr>
        <w:suppressAutoHyphens/>
        <w:autoSpaceDN w:val="0"/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92265">
        <w:rPr>
          <w:rFonts w:ascii="Arial" w:hAnsi="Arial" w:cs="Arial"/>
          <w:sz w:val="22"/>
          <w:szCs w:val="22"/>
        </w:rPr>
        <w:t>Projekt nie może służyć finansowaniu działań, ani też trwałości DDOM utworzonego zarówno ze środków Programu Operacyjnego Wiedza Edukacja Rozwój jak i DDOM utworzonego w ramach naboru nr RPMA.09.02.02-IP.01-14-065/18 ogłoszonego przez Mazowiecką Jednostkę Wdrażania Programów Unijnych w I kwartale 2018 r.</w:t>
      </w:r>
    </w:p>
    <w:p w:rsidR="00267A05" w:rsidRPr="005F0A1A" w:rsidRDefault="00267A05" w:rsidP="00F95952">
      <w:pPr>
        <w:pStyle w:val="Nagwek3"/>
      </w:pPr>
      <w:r w:rsidRPr="005F0A1A">
        <w:lastRenderedPageBreak/>
        <w:t xml:space="preserve">§ </w:t>
      </w:r>
      <w:r w:rsidR="00657624">
        <w:t>32</w:t>
      </w:r>
      <w:r w:rsidRPr="005F0A1A">
        <w:rPr>
          <w:rStyle w:val="Odwoanieprzypisudolnego"/>
          <w:rFonts w:cs="Arial"/>
          <w:szCs w:val="22"/>
        </w:rPr>
        <w:footnoteReference w:id="44"/>
      </w:r>
      <w:r w:rsidR="003626E8" w:rsidRPr="005F0A1A">
        <w:rPr>
          <w:vertAlign w:val="superscript"/>
        </w:rPr>
        <w:t>)</w:t>
      </w:r>
    </w:p>
    <w:p w:rsidR="00267A05" w:rsidRPr="005F0A1A" w:rsidRDefault="00267A05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B54E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współpracy z właściwymi terytorialnie </w:t>
      </w:r>
      <w:r w:rsidR="00874DC2">
        <w:rPr>
          <w:rFonts w:ascii="Arial" w:eastAsia="Calibri" w:hAnsi="Arial" w:cs="Arial"/>
          <w:sz w:val="22"/>
          <w:szCs w:val="22"/>
          <w:lang w:eastAsia="en-US"/>
        </w:rPr>
        <w:t>powiatowymi urzędami pracy</w:t>
      </w:r>
      <w:r w:rsidR="00874DC2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zakresie przyznawania dotacji na tworzenie</w:t>
      </w:r>
      <w:r w:rsidR="00FB2C08">
        <w:rPr>
          <w:rFonts w:ascii="Arial" w:eastAsia="Calibri" w:hAnsi="Arial" w:cs="Arial"/>
          <w:sz w:val="22"/>
          <w:szCs w:val="22"/>
          <w:lang w:eastAsia="en-US"/>
        </w:rPr>
        <w:t xml:space="preserve"> miejsc pracy w nowych i istniejących przedsiębiorstwach społecznych, a obowiązek współpracy dotyczy każdej ze stron w równym stopniu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267A05" w:rsidRPr="005F0A1A" w:rsidRDefault="00267A05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020685" w:rsidRPr="00E929C9" w:rsidRDefault="00020685" w:rsidP="005A7C82">
      <w:pPr>
        <w:pStyle w:val="Akapitzlist"/>
        <w:numPr>
          <w:ilvl w:val="0"/>
          <w:numId w:val="58"/>
        </w:numPr>
        <w:tabs>
          <w:tab w:val="left" w:pos="426"/>
        </w:tabs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E929C9">
        <w:rPr>
          <w:rFonts w:ascii="Arial" w:hAnsi="Arial" w:cs="Arial"/>
          <w:sz w:val="22"/>
          <w:szCs w:val="22"/>
        </w:rPr>
        <w:t>Beneficjent zobowiązuje się do spełnienia warunków  trwałości tj. do:</w:t>
      </w:r>
    </w:p>
    <w:p w:rsidR="00020685" w:rsidRPr="00F42567" w:rsidRDefault="00020685" w:rsidP="005A7C82">
      <w:pPr>
        <w:pStyle w:val="Akapitzlist"/>
        <w:numPr>
          <w:ilvl w:val="1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 xml:space="preserve">zapewnienia trwałości utworzonych miejsc pracy. W okresie trwałości zakończenie zatrudnienia danej osoby na nowo utworzonym stanowisku pracy może nastąpić wyłącznie z przyczyn leżących po stronie pracownika, przy czym nie może się to wiązać z likwidacją miejsca pracy. Okres trwałości wynosi co najmniej: </w:t>
      </w:r>
    </w:p>
    <w:p w:rsidR="00020685" w:rsidRPr="00F42567" w:rsidRDefault="00020685" w:rsidP="005A7C82">
      <w:pPr>
        <w:pStyle w:val="Akapitzlist"/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12 miesięcy, od dnia utworzenia miejsca pracy</w:t>
      </w:r>
      <w:r>
        <w:rPr>
          <w:rFonts w:ascii="Arial" w:hAnsi="Arial" w:cs="Arial"/>
          <w:sz w:val="22"/>
          <w:szCs w:val="22"/>
        </w:rPr>
        <w:t>;</w:t>
      </w:r>
      <w:r w:rsidRPr="00F42567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6 miesięcy od zakończenia wsparcia pomostowego w formie finansowej – w przypadku przedłużenia wsparcia pomostowego w formie finansowej powyżej 6 miesięcy lub przyznania wyłącznie wsparcia pomostowego w formie finansowej (bez dotacji); </w:t>
      </w:r>
    </w:p>
    <w:p w:rsidR="00020685" w:rsidRPr="00324592" w:rsidRDefault="00020685" w:rsidP="005A7C82">
      <w:pPr>
        <w:numPr>
          <w:ilvl w:val="1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zapewnienia trwałości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tj.</w:t>
      </w:r>
      <w:r>
        <w:rPr>
          <w:rFonts w:ascii="Arial" w:hAnsi="Arial" w:cs="Arial"/>
          <w:sz w:val="22"/>
          <w:szCs w:val="22"/>
        </w:rPr>
        <w:t>:</w:t>
      </w:r>
      <w:r w:rsidRPr="00324592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spełnienia łącznie wszystkich cech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których mowa w</w:t>
      </w:r>
      <w:r w:rsidRPr="008D37FD">
        <w:rPr>
          <w:rFonts w:ascii="Arial" w:hAnsi="Arial" w:cs="Arial"/>
          <w:sz w:val="22"/>
          <w:szCs w:val="22"/>
        </w:rPr>
        <w:t xml:space="preserve"> </w:t>
      </w:r>
      <w:r w:rsidRPr="00D93C0C">
        <w:rPr>
          <w:rFonts w:ascii="Arial" w:hAnsi="Arial" w:cs="Arial"/>
          <w:sz w:val="22"/>
          <w:szCs w:val="22"/>
        </w:rPr>
        <w:t>Wytycznych w zakresie realizacji przedsięwzięć w obszarze włączenia społecznego i zwalczania ubóstwa z wykorzystaniem środków Europejskiego Funduszu Społecznego i Europejskiego Funduszu Rozwoju Regionalnego na lata 2014-2020</w:t>
      </w:r>
      <w:r>
        <w:rPr>
          <w:rFonts w:ascii="Arial" w:hAnsi="Arial" w:cs="Arial"/>
          <w:sz w:val="22"/>
          <w:szCs w:val="22"/>
        </w:rPr>
        <w:t>, przez okres obowiązywania U</w:t>
      </w:r>
      <w:r w:rsidRPr="00324592">
        <w:rPr>
          <w:rFonts w:ascii="Arial" w:hAnsi="Arial" w:cs="Arial"/>
          <w:sz w:val="22"/>
          <w:szCs w:val="22"/>
        </w:rPr>
        <w:t>mowy</w:t>
      </w:r>
      <w:r>
        <w:rPr>
          <w:rFonts w:ascii="Arial" w:hAnsi="Arial" w:cs="Arial"/>
          <w:sz w:val="22"/>
          <w:szCs w:val="22"/>
        </w:rPr>
        <w:t>;</w:t>
      </w:r>
    </w:p>
    <w:p w:rsidR="00020685" w:rsidRPr="00020685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>zapewnienia, iż przed upływem 3</w:t>
      </w:r>
      <w:r>
        <w:rPr>
          <w:rFonts w:ascii="Arial" w:hAnsi="Arial" w:cs="Arial"/>
          <w:sz w:val="22"/>
          <w:szCs w:val="22"/>
        </w:rPr>
        <w:t xml:space="preserve"> lat od zakończenia wsparcia w P</w:t>
      </w:r>
      <w:r w:rsidRPr="00324592">
        <w:rPr>
          <w:rFonts w:ascii="Arial" w:hAnsi="Arial" w:cs="Arial"/>
          <w:sz w:val="22"/>
          <w:szCs w:val="22"/>
        </w:rPr>
        <w:t xml:space="preserve">rojekcie, podmiot nie przekształci się w podmiot gospodarczy niespełniający definicji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, a w przypadku likwidacji tego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 – zapewnienia, iż majątek zakupiony z dotacji zostanie ponownie wykorzystany na wsparcie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ile przepisy prawa nie stanowią inaczej.</w:t>
      </w:r>
    </w:p>
    <w:p w:rsidR="00267A05" w:rsidRPr="00A11451" w:rsidRDefault="00267A05" w:rsidP="005A7C82">
      <w:pPr>
        <w:pStyle w:val="Akapitzlist"/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A11451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A11451">
        <w:rPr>
          <w:rFonts w:ascii="Arial" w:hAnsi="Arial" w:cs="Arial"/>
          <w:sz w:val="22"/>
          <w:szCs w:val="22"/>
        </w:rPr>
        <w:t>P</w:t>
      </w:r>
      <w:r w:rsidRPr="00A11451">
        <w:rPr>
          <w:rFonts w:ascii="Arial" w:hAnsi="Arial" w:cs="Arial"/>
          <w:sz w:val="22"/>
          <w:szCs w:val="22"/>
        </w:rPr>
        <w:t xml:space="preserve">rojektu jest rozwiązanie </w:t>
      </w:r>
      <w:r w:rsidR="00726314" w:rsidRPr="00A11451">
        <w:rPr>
          <w:rFonts w:ascii="Arial" w:hAnsi="Arial" w:cs="Arial"/>
          <w:sz w:val="22"/>
          <w:szCs w:val="22"/>
        </w:rPr>
        <w:t>Porozumienia</w:t>
      </w:r>
      <w:r w:rsidR="00A43C24" w:rsidRPr="00A11451">
        <w:rPr>
          <w:rFonts w:ascii="Arial" w:hAnsi="Arial" w:cs="Arial"/>
          <w:sz w:val="22"/>
          <w:szCs w:val="22"/>
        </w:rPr>
        <w:t xml:space="preserve"> w sprawie </w:t>
      </w:r>
      <w:r w:rsidRPr="00A11451">
        <w:rPr>
          <w:rFonts w:ascii="Arial" w:hAnsi="Arial" w:cs="Arial"/>
          <w:sz w:val="22"/>
          <w:szCs w:val="22"/>
        </w:rPr>
        <w:t xml:space="preserve"> dof</w:t>
      </w:r>
      <w:r w:rsidR="004836E1" w:rsidRPr="00A11451">
        <w:rPr>
          <w:rFonts w:ascii="Arial" w:hAnsi="Arial" w:cs="Arial"/>
          <w:sz w:val="22"/>
          <w:szCs w:val="22"/>
        </w:rPr>
        <w:t>inansowani</w:t>
      </w:r>
      <w:r w:rsidR="00A43C24" w:rsidRPr="00A11451">
        <w:rPr>
          <w:rFonts w:ascii="Arial" w:hAnsi="Arial" w:cs="Arial"/>
          <w:sz w:val="22"/>
          <w:szCs w:val="22"/>
        </w:rPr>
        <w:t>a</w:t>
      </w:r>
      <w:r w:rsidR="004836E1" w:rsidRPr="00A11451">
        <w:rPr>
          <w:rFonts w:ascii="Arial" w:hAnsi="Arial" w:cs="Arial"/>
          <w:sz w:val="22"/>
          <w:szCs w:val="22"/>
        </w:rPr>
        <w:t xml:space="preserve"> P</w:t>
      </w:r>
      <w:r w:rsidRPr="00A11451">
        <w:rPr>
          <w:rFonts w:ascii="Arial" w:hAnsi="Arial" w:cs="Arial"/>
          <w:sz w:val="22"/>
          <w:szCs w:val="22"/>
        </w:rPr>
        <w:t>rojektu</w:t>
      </w:r>
      <w:r w:rsidR="00020685" w:rsidRPr="00A11451">
        <w:rPr>
          <w:rFonts w:ascii="Arial" w:hAnsi="Arial" w:cs="Arial"/>
          <w:sz w:val="22"/>
          <w:szCs w:val="22"/>
        </w:rPr>
        <w:t xml:space="preserve">, z zastrzeżeniem ust. </w:t>
      </w:r>
      <w:r w:rsidR="00A11451">
        <w:rPr>
          <w:rFonts w:ascii="Arial" w:hAnsi="Arial" w:cs="Arial"/>
          <w:sz w:val="22"/>
          <w:szCs w:val="22"/>
        </w:rPr>
        <w:t>6</w:t>
      </w:r>
      <w:r w:rsidR="00020685" w:rsidRPr="00A11451">
        <w:rPr>
          <w:rFonts w:ascii="Arial" w:hAnsi="Arial" w:cs="Arial"/>
          <w:sz w:val="22"/>
          <w:szCs w:val="22"/>
        </w:rPr>
        <w:t xml:space="preserve"> i </w:t>
      </w:r>
      <w:r w:rsidR="00A11451">
        <w:rPr>
          <w:rFonts w:ascii="Arial" w:hAnsi="Arial" w:cs="Arial"/>
          <w:sz w:val="22"/>
          <w:szCs w:val="22"/>
        </w:rPr>
        <w:t>7</w:t>
      </w:r>
      <w:r w:rsidRPr="00A11451">
        <w:rPr>
          <w:rFonts w:ascii="Arial" w:hAnsi="Arial" w:cs="Arial"/>
          <w:sz w:val="22"/>
          <w:szCs w:val="22"/>
        </w:rPr>
        <w:t xml:space="preserve">.  </w:t>
      </w:r>
    </w:p>
    <w:p w:rsidR="00020685" w:rsidRDefault="0002068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>W przypadku, gdy w trakcie realizacji projektu OWES utracił akredytację przed terminem, na jaki akredytacja została przyznana z przyczyn od niego niezależnych (tzn. niewynikających z niespełnienia przez OWES Standardów Ośrodków Wsparcia Ekonomii Społecznej w ramach AKSES), OWES ten może kontynuować udzielanie wsparci</w:t>
      </w:r>
      <w:r>
        <w:rPr>
          <w:rFonts w:ascii="Arial" w:hAnsi="Arial" w:cs="Arial"/>
          <w:sz w:val="22"/>
          <w:szCs w:val="22"/>
        </w:rPr>
        <w:t>a w ramach projektu za zgodą IZ</w:t>
      </w:r>
      <w:r w:rsidRPr="00454ABE">
        <w:rPr>
          <w:rFonts w:ascii="Arial" w:hAnsi="Arial" w:cs="Arial"/>
          <w:sz w:val="22"/>
          <w:szCs w:val="22"/>
        </w:rPr>
        <w:t xml:space="preserve">, która podejmując decyzję bierze pod uwagę zapisy RPO </w:t>
      </w:r>
      <w:r>
        <w:rPr>
          <w:rFonts w:ascii="Arial" w:hAnsi="Arial" w:cs="Arial"/>
          <w:sz w:val="22"/>
          <w:szCs w:val="22"/>
        </w:rPr>
        <w:t xml:space="preserve">WM 2014-2020 </w:t>
      </w:r>
      <w:r w:rsidRPr="00454ABE">
        <w:rPr>
          <w:rFonts w:ascii="Arial" w:hAnsi="Arial" w:cs="Arial"/>
          <w:sz w:val="22"/>
          <w:szCs w:val="22"/>
        </w:rPr>
        <w:t>i kryteria wyboru projektów oraz pod warunkiem, że OWES wystąpi z wnioskiem o przyznanie akredytacji niezwłocznie po jej utracie i ponownie ją uz</w:t>
      </w:r>
      <w:r>
        <w:rPr>
          <w:rFonts w:ascii="Arial" w:hAnsi="Arial" w:cs="Arial"/>
          <w:sz w:val="22"/>
          <w:szCs w:val="22"/>
        </w:rPr>
        <w:t>yska. Wydatki poniesione przez B</w:t>
      </w:r>
      <w:r w:rsidRPr="00454ABE">
        <w:rPr>
          <w:rFonts w:ascii="Arial" w:hAnsi="Arial" w:cs="Arial"/>
          <w:sz w:val="22"/>
          <w:szCs w:val="22"/>
        </w:rPr>
        <w:t xml:space="preserve">eneficjenta od momentu utraty akredytacji przez OWES są kwalifikowalne pod warunkiem ponownego uzyskania akredytacji przez ten OWES. W przypadku nieuzyskania ponownej akredytacji za </w:t>
      </w:r>
      <w:r w:rsidRPr="00454ABE">
        <w:rPr>
          <w:rFonts w:ascii="Arial" w:hAnsi="Arial" w:cs="Arial"/>
          <w:sz w:val="22"/>
          <w:szCs w:val="22"/>
        </w:rPr>
        <w:lastRenderedPageBreak/>
        <w:t>kwalifikowalne mogą być uznane wydatki uwzględnione w planie zamknięcia działań projektowych, o którym mowa w </w:t>
      </w:r>
      <w:r>
        <w:rPr>
          <w:rFonts w:ascii="Arial" w:hAnsi="Arial" w:cs="Arial"/>
          <w:sz w:val="22"/>
          <w:szCs w:val="22"/>
        </w:rPr>
        <w:t xml:space="preserve">ust. </w:t>
      </w:r>
      <w:r w:rsidR="00A11451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</w:p>
    <w:p w:rsidR="00020685" w:rsidRPr="00020685" w:rsidRDefault="0002068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 xml:space="preserve">W przypadku gdy OWES nie odzyska akredytacji, w sytuacji, o której mowa w </w:t>
      </w:r>
      <w:r>
        <w:rPr>
          <w:rFonts w:ascii="Arial" w:hAnsi="Arial" w:cs="Arial"/>
          <w:sz w:val="22"/>
          <w:szCs w:val="22"/>
        </w:rPr>
        <w:t xml:space="preserve">ust. 6 </w:t>
      </w:r>
      <w:r w:rsidRPr="00454ABE">
        <w:rPr>
          <w:rFonts w:ascii="Arial" w:hAnsi="Arial" w:cs="Arial"/>
          <w:sz w:val="22"/>
          <w:szCs w:val="22"/>
        </w:rPr>
        <w:t>(tzn. gdy utracił akredytację z przyczyn od niego niezależnych przed terminem, na jaki została ona przyznana), lub gdy nie nastąpi przedłużenie okresu ważności dotychczasowej akredytacji na zasadach określonych przez ministra właściwego do spraw zabezpieczenia społe</w:t>
      </w:r>
      <w:r>
        <w:rPr>
          <w:rFonts w:ascii="Arial" w:hAnsi="Arial" w:cs="Arial"/>
          <w:sz w:val="22"/>
          <w:szCs w:val="22"/>
        </w:rPr>
        <w:t>cznego, IZ może wspólnie z B</w:t>
      </w:r>
      <w:r w:rsidRPr="00454ABE">
        <w:rPr>
          <w:rFonts w:ascii="Arial" w:hAnsi="Arial" w:cs="Arial"/>
          <w:sz w:val="22"/>
          <w:szCs w:val="22"/>
        </w:rPr>
        <w:t xml:space="preserve">eneficjentem przyjąć plan zamknięcia działań projektowych. Celem planu jest umożliwienie </w:t>
      </w:r>
      <w:r>
        <w:rPr>
          <w:rFonts w:ascii="Arial" w:hAnsi="Arial" w:cs="Arial"/>
          <w:sz w:val="22"/>
          <w:szCs w:val="22"/>
        </w:rPr>
        <w:t>B</w:t>
      </w:r>
      <w:r w:rsidRPr="00454ABE">
        <w:rPr>
          <w:rFonts w:ascii="Arial" w:hAnsi="Arial" w:cs="Arial"/>
          <w:sz w:val="22"/>
          <w:szCs w:val="22"/>
        </w:rPr>
        <w:t xml:space="preserve">eneficjentowi dokończenia działań projektowych rozpoczętych przed utratą akredytacji, których przerwanie godzi w interes uczestników </w:t>
      </w:r>
      <w:r>
        <w:rPr>
          <w:rFonts w:ascii="Arial" w:hAnsi="Arial" w:cs="Arial"/>
          <w:sz w:val="22"/>
          <w:szCs w:val="22"/>
        </w:rPr>
        <w:t>P</w:t>
      </w:r>
      <w:r w:rsidRPr="00454ABE">
        <w:rPr>
          <w:rFonts w:ascii="Arial" w:hAnsi="Arial" w:cs="Arial"/>
          <w:sz w:val="22"/>
          <w:szCs w:val="22"/>
        </w:rPr>
        <w:t>rojektu. Od momentu negatywnej decyzji w sprawie przyznania ponownej akredytacji nie jest możliwe podejmowanie przez OWES nowych działań i obejmowanie wsparciem nowych uczestników. Wydatki uwzględnione w planie zamknięcia działań projektowych są kwalifikowalne. Umowa jest rozwiązywana po zakończeniu realizacji planu zamknięcia działań projektowych. IZ może również wymagać o</w:t>
      </w:r>
      <w:r>
        <w:rPr>
          <w:rFonts w:ascii="Arial" w:hAnsi="Arial" w:cs="Arial"/>
          <w:sz w:val="22"/>
          <w:szCs w:val="22"/>
        </w:rPr>
        <w:t>d OWES przekazania uczestników P</w:t>
      </w:r>
      <w:r w:rsidRPr="00454ABE">
        <w:rPr>
          <w:rFonts w:ascii="Arial" w:hAnsi="Arial" w:cs="Arial"/>
          <w:sz w:val="22"/>
          <w:szCs w:val="22"/>
        </w:rPr>
        <w:t>rojektu do wsparcia w ramach innych projektów OWES mając na uwadze zapewnienie ciąg</w:t>
      </w:r>
      <w:r>
        <w:rPr>
          <w:rFonts w:ascii="Arial" w:hAnsi="Arial" w:cs="Arial"/>
          <w:sz w:val="22"/>
          <w:szCs w:val="22"/>
        </w:rPr>
        <w:t>łości wsparcia dla uczestników P</w:t>
      </w:r>
      <w:r w:rsidRPr="00454ABE">
        <w:rPr>
          <w:rFonts w:ascii="Arial" w:hAnsi="Arial" w:cs="Arial"/>
          <w:sz w:val="22"/>
          <w:szCs w:val="22"/>
        </w:rPr>
        <w:t>rojektu.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="005712A6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  <w:r w:rsidR="00020685">
        <w:rPr>
          <w:rStyle w:val="Odwoanieprzypisudolnego"/>
          <w:rFonts w:ascii="Arial" w:hAnsi="Arial" w:cs="Arial"/>
          <w:sz w:val="22"/>
          <w:szCs w:val="22"/>
        </w:rPr>
        <w:footnoteReference w:id="45"/>
      </w:r>
      <w:r w:rsidR="00020685" w:rsidRPr="00D10BD4">
        <w:rPr>
          <w:rFonts w:ascii="Arial" w:hAnsi="Arial" w:cs="Arial"/>
          <w:sz w:val="22"/>
          <w:szCs w:val="22"/>
          <w:vertAlign w:val="superscript"/>
        </w:rPr>
        <w:t>)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Default="00267A05" w:rsidP="00D12B77">
      <w:pPr>
        <w:numPr>
          <w:ilvl w:val="0"/>
          <w:numId w:val="59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D70D35" w:rsidRDefault="00267A0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4</w:t>
      </w:r>
      <w:r w:rsidR="00A11451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5</w:t>
      </w:r>
      <w:r w:rsidR="00AA154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F06842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F06842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D70D35" w:rsidRPr="00D70D35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D70D35">
        <w:rPr>
          <w:rFonts w:ascii="Arial" w:hAnsi="Arial" w:cs="Arial"/>
          <w:sz w:val="22"/>
          <w:szCs w:val="22"/>
        </w:rPr>
        <w:t xml:space="preserve">Beneficjent udziela dotacji i wsparcia pomostowego na podstawie Regulamin udzielania dotacji i wsparcia pomostowego przez OWES w projektach współfinansowanych w ramach EFS. 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ma obowiązek kontrolowania:</w:t>
      </w:r>
    </w:p>
    <w:p w:rsidR="00D70D35" w:rsidRPr="004A07E2" w:rsidRDefault="00D70D35" w:rsidP="00D70D35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prawidłowości prowadzenia nowopowstałej działalności gospodarczej w ramach której dofinansowano utworzenie miejsca pracy;</w:t>
      </w:r>
    </w:p>
    <w:p w:rsidR="00D70D35" w:rsidRPr="004A07E2" w:rsidRDefault="00D70D35" w:rsidP="00D70D35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prawidłowości prowadzenia istniejącej działalności gospodarczej w ramach której dofinansowano utworzenie miejsca pracy;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lastRenderedPageBreak/>
        <w:t>w okresie 12 miesięcy od dnia utworzenia miejsca pracy</w:t>
      </w:r>
      <w:r w:rsidRPr="00CF3F3F">
        <w:rPr>
          <w:rFonts w:ascii="Arial" w:hAnsi="Arial" w:cs="Arial"/>
          <w:sz w:val="22"/>
          <w:szCs w:val="22"/>
          <w:vertAlign w:val="superscript"/>
        </w:rPr>
        <w:footnoteReference w:id="46"/>
      </w:r>
      <w:r w:rsidRPr="00CF3F3F">
        <w:rPr>
          <w:rFonts w:ascii="Arial" w:hAnsi="Arial" w:cs="Arial"/>
          <w:sz w:val="22"/>
          <w:szCs w:val="22"/>
          <w:vertAlign w:val="superscript"/>
        </w:rPr>
        <w:t>)</w:t>
      </w:r>
      <w:r w:rsidRPr="00E57C62">
        <w:rPr>
          <w:rFonts w:ascii="Arial" w:hAnsi="Arial" w:cs="Arial"/>
          <w:sz w:val="22"/>
          <w:szCs w:val="22"/>
        </w:rPr>
        <w:t>. Kontroli podlegać powinna przede wszystkim ciągłość oraz prawidłowość funkcjonowania utworzonego miejsca pracy przez uczestnika projektu, a także posiadanie i wykorzystanie zakupionych w ramach przekazanych środków sprzętu i wyposażenia;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ma obowiązek weryfikacji statusu podatkowego uczestników projektu, którzy otrzymali dotację w kwocie brutto, na Portalu Podatkowym Ministerstwa Finansów. Weryfikacja odbywa się:</w:t>
      </w:r>
    </w:p>
    <w:p w:rsidR="00D70D35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etapie </w:t>
      </w:r>
      <w:r w:rsidRPr="004A07E2">
        <w:rPr>
          <w:rFonts w:ascii="Arial" w:hAnsi="Arial" w:cs="Arial"/>
          <w:sz w:val="22"/>
          <w:szCs w:val="22"/>
        </w:rPr>
        <w:t>sprawdzania poprawności oświadczenia uczestnika projektu o rozliczeniu dotacji;</w:t>
      </w:r>
    </w:p>
    <w:p w:rsidR="00D70D35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po upływie 12 miesięcy od dnia rozpoczęcia działalności gospodarczej bądź utworzenia nowego miejsca pracy;</w:t>
      </w:r>
    </w:p>
    <w:p w:rsidR="00D70D35" w:rsidRPr="004A07E2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co najmniej raz w roku przez okres 5 lat od złożenia przez uczestnika projektu oświadczenia o rozliczeniu środków.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Weryfikacja i jej wynik są dokumentowane przez Beneficjenta.</w:t>
      </w:r>
    </w:p>
    <w:p w:rsidR="00D70D35" w:rsidRPr="004A07E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 xml:space="preserve">Wsparcie pomostowe w formie finansowej świadczone jest wyłącznie w kwotach netto (bez podatku VAT), bez względu na status podatkowy uczestnika. 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zobowiązany jest niezwłocznie poinformować IP o zaistnieniu po stronie każdego uczestnika projektu przesłanki umożliwiającej odzyskanie takiemu uczestnikowi podatku VAT, zarówno w czasie realizacji Projektu jak i po jego zakończeniu. Beneficjent zobowiązany jest także do zwrotu rozliczonego w projekcie podatku VAT w części stanowiącej wydatek niekwalifikowalny, odzyskanego uprzednio od uczestników projektu.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Obowiązek zgłoszenia do Beneficjenta faktu zarejestrowania się jako podatnik VAT oraz zwrotu środków z tego tytułu przez uczestnika projektu reguluje umowa o przyznanie wsparcia finansowego, zawarta między uczestnikiem a Beneficjentem.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IP kontroluje prawidłowość wykonywania zadań przez Beneficjenta w zakresie monitorowania przyznanej dotacji w ramach projektu, zarówno w trakcie trwania jak i po zakończeniu projektu.</w:t>
      </w:r>
    </w:p>
    <w:p w:rsidR="00874DC2" w:rsidRPr="005F0A1A" w:rsidRDefault="00874DC2" w:rsidP="00874DC2">
      <w:pPr>
        <w:pStyle w:val="Nagwek3"/>
      </w:pPr>
      <w:r w:rsidRPr="005F0A1A">
        <w:t>§ 3</w:t>
      </w:r>
      <w:r>
        <w:t>3</w:t>
      </w:r>
      <w:r>
        <w:rPr>
          <w:rStyle w:val="Odwoanieprzypisudolnego"/>
        </w:rPr>
        <w:footnoteReference w:id="47"/>
      </w:r>
      <w:r w:rsidRPr="008F2F35">
        <w:rPr>
          <w:vertAlign w:val="superscript"/>
        </w:rPr>
        <w:t>)</w:t>
      </w:r>
    </w:p>
    <w:p w:rsidR="00874DC2" w:rsidRPr="008F2F35" w:rsidRDefault="00874DC2" w:rsidP="005A7C82">
      <w:pPr>
        <w:numPr>
          <w:ilvl w:val="0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Beneficjent zobowiązuje się do:</w:t>
      </w:r>
    </w:p>
    <w:p w:rsidR="00874DC2" w:rsidRPr="008F2F35" w:rsidRDefault="00874DC2" w:rsidP="005A7C82">
      <w:pPr>
        <w:numPr>
          <w:ilvl w:val="1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przekazywania uczestnikom swojego Projektu, informacji pozyskanych od podmiotów realizujących projekty na obszarze tej samej gminy/ tego samego powiatu w ramach Osi Priorytetowej VIII RPO WM 2014-2020 w terminie umożliwiającym tym osobom wzięcie udziału w rekrutacji do nowego projektu oraz udzielania ewentualnego wsparcia w procesie rekrutacji do innego projektu. Zakres przekazywanych danych obejmował będzie co najmniej informacje o celach Projektu, grupie docelowej, warunkach udziału </w:t>
      </w:r>
      <w:r w:rsidR="00C930E2">
        <w:rPr>
          <w:rFonts w:ascii="Arial" w:hAnsi="Arial" w:cs="Arial"/>
          <w:sz w:val="22"/>
          <w:szCs w:val="22"/>
        </w:rPr>
        <w:t xml:space="preserve">w projekcie </w:t>
      </w:r>
      <w:r w:rsidRPr="008F2F35">
        <w:rPr>
          <w:rFonts w:ascii="Arial" w:hAnsi="Arial" w:cs="Arial"/>
          <w:sz w:val="22"/>
          <w:szCs w:val="22"/>
        </w:rPr>
        <w:t xml:space="preserve">oraz harmonogramie realizacji </w:t>
      </w:r>
      <w:r w:rsidR="00C930E2">
        <w:rPr>
          <w:rFonts w:ascii="Arial" w:hAnsi="Arial" w:cs="Arial"/>
          <w:sz w:val="22"/>
          <w:szCs w:val="22"/>
        </w:rPr>
        <w:t>projektu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5A7C82">
      <w:pPr>
        <w:numPr>
          <w:ilvl w:val="1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do IP w terminie .…</w:t>
      </w:r>
      <w:r>
        <w:rPr>
          <w:rFonts w:ascii="Arial" w:hAnsi="Arial" w:cs="Arial"/>
          <w:sz w:val="22"/>
          <w:szCs w:val="22"/>
        </w:rPr>
        <w:t>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8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od podpisania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, a następnie najpóźniej na …</w:t>
      </w:r>
      <w:r>
        <w:rPr>
          <w:rFonts w:ascii="Arial" w:hAnsi="Arial" w:cs="Arial"/>
          <w:sz w:val="22"/>
          <w:szCs w:val="22"/>
        </w:rPr>
        <w:t>..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przed uruchomieniem każdej tury rekrutacji do Projektu informacji wskazanych w pkt 1 na formularzu </w:t>
      </w:r>
      <w:r w:rsidR="00A3393F">
        <w:rPr>
          <w:rFonts w:ascii="Arial" w:hAnsi="Arial" w:cs="Arial"/>
          <w:sz w:val="22"/>
          <w:szCs w:val="22"/>
        </w:rPr>
        <w:t xml:space="preserve">stanowiącym załącznik nr 12 do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5A7C82">
      <w:pPr>
        <w:pStyle w:val="Tekstpodstawowy"/>
        <w:numPr>
          <w:ilvl w:val="1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zamieszczania na stronie internetowej informacji wskazanych w pkt 1 oraz danych kontaktowych osób przeprowadzających rekrutację do Projektu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A3393F" w:rsidRDefault="00874DC2" w:rsidP="005A7C82">
      <w:pPr>
        <w:pStyle w:val="Tekstpodstawowy"/>
        <w:numPr>
          <w:ilvl w:val="1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współpracy z właściwymi terytorialnie ośrodkami pomocy społecznej, powiatowymi centrami pomocy rodzinie i </w:t>
      </w:r>
      <w:r>
        <w:rPr>
          <w:rFonts w:ascii="Arial" w:hAnsi="Arial" w:cs="Arial"/>
          <w:sz w:val="22"/>
          <w:szCs w:val="22"/>
        </w:rPr>
        <w:t>powiatowymi urzędami pracy</w:t>
      </w:r>
      <w:r w:rsidRPr="008F2F35">
        <w:rPr>
          <w:rFonts w:ascii="Arial" w:hAnsi="Arial" w:cs="Arial"/>
          <w:sz w:val="22"/>
          <w:szCs w:val="22"/>
        </w:rPr>
        <w:t xml:space="preserve"> oraz organizacjami </w:t>
      </w:r>
      <w:r w:rsidRPr="008F2F35">
        <w:rPr>
          <w:rFonts w:ascii="Arial" w:hAnsi="Arial" w:cs="Arial"/>
          <w:sz w:val="22"/>
          <w:szCs w:val="22"/>
        </w:rPr>
        <w:lastRenderedPageBreak/>
        <w:t>pozarządowymi przy rekrutacji w przypadku wystąpienia problemów na</w:t>
      </w:r>
      <w:r w:rsidR="00A3393F">
        <w:rPr>
          <w:rFonts w:ascii="Arial" w:hAnsi="Arial" w:cs="Arial"/>
          <w:sz w:val="22"/>
          <w:szCs w:val="22"/>
        </w:rPr>
        <w:t xml:space="preserve"> tym etapie realizacji Projektu.</w:t>
      </w:r>
    </w:p>
    <w:p w:rsidR="00874DC2" w:rsidRPr="008F2F35" w:rsidRDefault="00874DC2" w:rsidP="005A7C82">
      <w:pPr>
        <w:pStyle w:val="Tekstpodstawowy"/>
        <w:numPr>
          <w:ilvl w:val="0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W przypadku Projektów partnerskich obowiązki wskazane w ust. 1 dotyczą również każdego z Partnerów.</w:t>
      </w:r>
    </w:p>
    <w:p w:rsidR="00AA64C8" w:rsidRPr="005F0A1A" w:rsidRDefault="00AA64C8" w:rsidP="00F95952">
      <w:pPr>
        <w:pStyle w:val="Nagwek3"/>
      </w:pPr>
      <w:r w:rsidRPr="005F0A1A">
        <w:t xml:space="preserve">§ </w:t>
      </w:r>
      <w:r w:rsidR="00874DC2">
        <w:t>34</w:t>
      </w:r>
    </w:p>
    <w:p w:rsidR="00E45338" w:rsidRPr="005F0A1A" w:rsidRDefault="00E45338" w:rsidP="005A7C82">
      <w:pPr>
        <w:pStyle w:val="Akapitzlist"/>
        <w:numPr>
          <w:ilvl w:val="0"/>
          <w:numId w:val="49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wszystkie funkcjonalności określone w punkcie </w:t>
      </w:r>
      <w:r w:rsidR="00AE1120">
        <w:rPr>
          <w:rFonts w:ascii="Arial" w:hAnsi="Arial" w:cs="Arial"/>
          <w:sz w:val="22"/>
          <w:szCs w:val="22"/>
        </w:rPr>
        <w:t>10</w:t>
      </w:r>
      <w:r w:rsidRPr="005F0A1A">
        <w:rPr>
          <w:rFonts w:ascii="Arial" w:hAnsi="Arial" w:cs="Arial"/>
          <w:sz w:val="22"/>
          <w:szCs w:val="22"/>
        </w:rPr>
        <w:t xml:space="preserve">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5A7C82">
      <w:pPr>
        <w:numPr>
          <w:ilvl w:val="0"/>
          <w:numId w:val="4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52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5A7C82">
      <w:pPr>
        <w:numPr>
          <w:ilvl w:val="0"/>
          <w:numId w:val="4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53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E2683D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E2683D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E2683D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EA510D">
        <w:rPr>
          <w:rFonts w:ascii="Arial" w:hAnsi="Arial" w:cs="Arial"/>
          <w:sz w:val="20"/>
          <w:szCs w:val="20"/>
          <w:vertAlign w:val="superscript"/>
        </w:rPr>
        <w:footnoteReference w:id="55"/>
      </w:r>
      <w:r w:rsidRPr="00EA510D">
        <w:rPr>
          <w:rFonts w:ascii="Arial" w:hAnsi="Arial" w:cs="Arial"/>
          <w:sz w:val="20"/>
          <w:szCs w:val="20"/>
          <w:vertAlign w:val="superscript"/>
        </w:rPr>
        <w:t>)</w:t>
      </w:r>
      <w:r w:rsidRPr="00EA510D">
        <w:rPr>
          <w:rFonts w:ascii="Arial" w:hAnsi="Arial" w:cs="Arial"/>
          <w:sz w:val="20"/>
          <w:szCs w:val="20"/>
        </w:rPr>
        <w:t>.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>rojektu materiałów edukacyjnych i szkoleniowych zostaną one opublikowane na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6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 xml:space="preserve">jest poprzedzone przeprowadzeniem </w:t>
      </w:r>
      <w:r w:rsidR="00AE1120">
        <w:rPr>
          <w:rFonts w:ascii="Arial" w:hAnsi="Arial" w:cs="Arial"/>
          <w:sz w:val="22"/>
          <w:szCs w:val="22"/>
        </w:rPr>
        <w:t xml:space="preserve">spisu </w:t>
      </w:r>
      <w:r w:rsidRPr="00E2683D">
        <w:rPr>
          <w:rFonts w:ascii="Arial" w:hAnsi="Arial" w:cs="Arial"/>
          <w:sz w:val="22"/>
          <w:szCs w:val="22"/>
        </w:rPr>
        <w:t>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7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321AE6" w:rsidRPr="007F5A58" w:rsidRDefault="00331DA9" w:rsidP="005A7C82">
      <w:pPr>
        <w:pStyle w:val="Akapitzlist"/>
        <w:numPr>
          <w:ilvl w:val="0"/>
          <w:numId w:val="49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</w:t>
      </w:r>
      <w:r w:rsidR="00920158" w:rsidRPr="00E2683D">
        <w:rPr>
          <w:rFonts w:ascii="Arial" w:hAnsi="Arial" w:cs="Arial"/>
          <w:sz w:val="22"/>
          <w:szCs w:val="22"/>
        </w:rPr>
        <w:lastRenderedPageBreak/>
        <w:t xml:space="preserve">do skali działań (nakładów) prowadzonych </w:t>
      </w:r>
      <w:r w:rsidR="00AE1120">
        <w:rPr>
          <w:rFonts w:ascii="Arial" w:hAnsi="Arial" w:cs="Arial"/>
          <w:sz w:val="22"/>
          <w:szCs w:val="22"/>
        </w:rPr>
        <w:t xml:space="preserve">przez </w:t>
      </w:r>
      <w:r w:rsidR="00920158" w:rsidRPr="00E2683D">
        <w:rPr>
          <w:rFonts w:ascii="Arial" w:hAnsi="Arial" w:cs="Arial"/>
          <w:sz w:val="22"/>
          <w:szCs w:val="22"/>
        </w:rPr>
        <w:t>szkoły lub placówki systemu oświaty w okresie 12 miesięcy poprzedzających złożenie wniosku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8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>Postanowienia końcowe</w:t>
      </w:r>
    </w:p>
    <w:p w:rsidR="00C8152E" w:rsidRPr="005F0A1A" w:rsidRDefault="00C8152E" w:rsidP="007F3829">
      <w:pPr>
        <w:pStyle w:val="Nagwek3"/>
        <w:spacing w:line="240" w:lineRule="auto"/>
      </w:pPr>
      <w:r w:rsidRPr="005F0A1A">
        <w:t xml:space="preserve">§ </w:t>
      </w:r>
      <w:r w:rsidR="00874DC2">
        <w:t>35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726314">
        <w:rPr>
          <w:rFonts w:ascii="Arial" w:hAnsi="Arial" w:cs="Arial"/>
          <w:sz w:val="22"/>
          <w:szCs w:val="22"/>
        </w:rPr>
        <w:t>P</w:t>
      </w:r>
      <w:r w:rsidR="00A43C24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 xml:space="preserve">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6C5034">
        <w:rPr>
          <w:rFonts w:ascii="Arial" w:hAnsi="Arial" w:cs="Arial"/>
          <w:sz w:val="22"/>
          <w:szCs w:val="22"/>
        </w:rPr>
        <w:t>/naboru projektów pozakonkursowych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59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A666B5">
        <w:rPr>
          <w:rFonts w:ascii="Arial" w:hAnsi="Arial" w:cs="Arial"/>
          <w:sz w:val="22"/>
          <w:szCs w:val="22"/>
        </w:rPr>
        <w:t>8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A666B5">
        <w:rPr>
          <w:rFonts w:ascii="Arial" w:hAnsi="Arial" w:cs="Arial"/>
          <w:sz w:val="22"/>
          <w:szCs w:val="22"/>
        </w:rPr>
        <w:t>1025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0F0198">
        <w:rPr>
          <w:rFonts w:ascii="Arial" w:hAnsi="Arial" w:cs="Arial"/>
          <w:sz w:val="22"/>
          <w:szCs w:val="22"/>
        </w:rPr>
        <w:t>9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A11451">
        <w:rPr>
          <w:rFonts w:ascii="Arial" w:hAnsi="Arial" w:cs="Arial"/>
          <w:sz w:val="22"/>
          <w:szCs w:val="22"/>
        </w:rPr>
        <w:t>3</w:t>
      </w:r>
      <w:r w:rsidR="000F0198">
        <w:rPr>
          <w:rFonts w:ascii="Arial" w:hAnsi="Arial" w:cs="Arial"/>
          <w:sz w:val="22"/>
          <w:szCs w:val="22"/>
        </w:rPr>
        <w:t>51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="000A754F">
        <w:rPr>
          <w:rFonts w:ascii="Arial" w:hAnsi="Arial" w:cs="Arial"/>
          <w:sz w:val="22"/>
          <w:szCs w:val="22"/>
        </w:rPr>
        <w:t>201</w:t>
      </w:r>
      <w:r w:rsidR="006C5034">
        <w:rPr>
          <w:rFonts w:ascii="Arial" w:hAnsi="Arial" w:cs="Arial"/>
          <w:sz w:val="22"/>
          <w:szCs w:val="22"/>
        </w:rPr>
        <w:t>8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0A754F">
        <w:rPr>
          <w:rFonts w:ascii="Arial" w:hAnsi="Arial" w:cs="Arial"/>
          <w:sz w:val="22"/>
          <w:szCs w:val="22"/>
        </w:rPr>
        <w:t>1</w:t>
      </w:r>
      <w:r w:rsidR="006C5034">
        <w:rPr>
          <w:rFonts w:ascii="Arial" w:hAnsi="Arial" w:cs="Arial"/>
          <w:sz w:val="22"/>
          <w:szCs w:val="22"/>
        </w:rPr>
        <w:t>458</w:t>
      </w:r>
      <w:r w:rsidR="006C36A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6C36A7">
        <w:rPr>
          <w:rFonts w:ascii="Arial" w:hAnsi="Arial" w:cs="Arial"/>
          <w:sz w:val="22"/>
          <w:szCs w:val="22"/>
        </w:rPr>
        <w:t>późn</w:t>
      </w:r>
      <w:proofErr w:type="spellEnd"/>
      <w:r w:rsidR="006C36A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</w:t>
      </w:r>
      <w:r w:rsidR="00D8044F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D8044F">
        <w:rPr>
          <w:rFonts w:ascii="Arial" w:hAnsi="Arial" w:cs="Arial"/>
          <w:sz w:val="22"/>
          <w:szCs w:val="22"/>
        </w:rPr>
        <w:t>362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Ministra Rozwoju </w:t>
      </w:r>
      <w:r w:rsidR="00803A38">
        <w:rPr>
          <w:rFonts w:ascii="Arial" w:hAnsi="Arial" w:cs="Arial"/>
          <w:sz w:val="22"/>
          <w:szCs w:val="22"/>
        </w:rPr>
        <w:t>i Finansów</w:t>
      </w:r>
      <w:r w:rsidRPr="005F0A1A">
        <w:rPr>
          <w:rFonts w:ascii="Arial" w:hAnsi="Arial" w:cs="Arial"/>
          <w:sz w:val="22"/>
          <w:szCs w:val="22"/>
        </w:rPr>
        <w:t xml:space="preserve"> z dnia </w:t>
      </w:r>
      <w:r w:rsidR="00803A3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grudnia 20</w:t>
      </w:r>
      <w:r w:rsidR="00803A38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 r. w sprawie</w:t>
      </w:r>
      <w:r w:rsidR="00803A38">
        <w:rPr>
          <w:rFonts w:ascii="Arial" w:hAnsi="Arial" w:cs="Arial"/>
          <w:sz w:val="22"/>
          <w:szCs w:val="22"/>
        </w:rPr>
        <w:t xml:space="preserve"> </w:t>
      </w:r>
      <w:r w:rsidR="003F7507">
        <w:rPr>
          <w:rFonts w:ascii="Arial" w:hAnsi="Arial" w:cs="Arial"/>
          <w:sz w:val="22"/>
          <w:szCs w:val="22"/>
        </w:rPr>
        <w:t>zaliczek w ramach programów finansowanych z udziałem środków europejskich (Dz. U. poz. 2367)</w:t>
      </w:r>
      <w:r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342248">
        <w:rPr>
          <w:rFonts w:ascii="Arial" w:hAnsi="Arial" w:cs="Arial"/>
          <w:sz w:val="22"/>
          <w:szCs w:val="22"/>
        </w:rPr>
        <w:t xml:space="preserve"> (Dz. U. z 2018 r. poz. 1011, z </w:t>
      </w:r>
      <w:proofErr w:type="spellStart"/>
      <w:r w:rsidR="00342248">
        <w:rPr>
          <w:rFonts w:ascii="Arial" w:hAnsi="Arial" w:cs="Arial"/>
          <w:sz w:val="22"/>
          <w:szCs w:val="22"/>
        </w:rPr>
        <w:t>późn</w:t>
      </w:r>
      <w:proofErr w:type="spellEnd"/>
      <w:r w:rsidR="00342248">
        <w:rPr>
          <w:rFonts w:ascii="Arial" w:hAnsi="Arial" w:cs="Arial"/>
          <w:sz w:val="22"/>
          <w:szCs w:val="22"/>
        </w:rPr>
        <w:t>.</w:t>
      </w:r>
      <w:r w:rsidR="00CE58DE">
        <w:rPr>
          <w:rFonts w:ascii="Arial" w:hAnsi="Arial" w:cs="Arial"/>
          <w:sz w:val="22"/>
          <w:szCs w:val="22"/>
        </w:rPr>
        <w:t xml:space="preserve"> </w:t>
      </w:r>
      <w:r w:rsidR="00342248">
        <w:rPr>
          <w:rFonts w:ascii="Arial" w:hAnsi="Arial" w:cs="Arial"/>
          <w:sz w:val="22"/>
          <w:szCs w:val="22"/>
        </w:rPr>
        <w:t>zm.)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5A7C82">
      <w:pPr>
        <w:pStyle w:val="Akapitzlist"/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A666B5">
        <w:rPr>
          <w:rFonts w:ascii="Arial" w:hAnsi="Arial" w:cs="Arial"/>
          <w:sz w:val="22"/>
          <w:szCs w:val="22"/>
        </w:rPr>
        <w:t xml:space="preserve"> z 2018 r.</w:t>
      </w:r>
      <w:r w:rsidR="00B92847" w:rsidRPr="005F0A1A">
        <w:rPr>
          <w:rFonts w:ascii="Arial" w:hAnsi="Arial" w:cs="Arial"/>
          <w:sz w:val="22"/>
          <w:szCs w:val="22"/>
        </w:rPr>
        <w:t xml:space="preserve"> poz. </w:t>
      </w:r>
      <w:r w:rsidR="00A666B5">
        <w:rPr>
          <w:rFonts w:ascii="Arial" w:hAnsi="Arial" w:cs="Arial"/>
          <w:sz w:val="22"/>
          <w:szCs w:val="22"/>
        </w:rPr>
        <w:t>971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36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nie mogą być przenoszone na osoby trzecie, bez zgody Instytucji Pośredniczącej. Powyższy przepis nie obejmuje przenoszenia praw w ramach partnerstwa.</w:t>
      </w:r>
    </w:p>
    <w:p w:rsidR="008D1FD3" w:rsidRPr="005F0A1A" w:rsidRDefault="008D1FD3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związane ze zmianą adresu siedziby Beneficjenta </w:t>
      </w:r>
      <w:r w:rsidRPr="007F5A58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0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874DC2">
        <w:t>37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braku porozumienia spór będzie podlegał rozstrzygnięciu przez sąd powszechny właściwy dla siedziby Instytucji Pośredniczącej</w:t>
      </w:r>
      <w:r w:rsidR="00951BE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38</w:t>
      </w:r>
    </w:p>
    <w:p w:rsidR="008F7D17" w:rsidRPr="005F0A1A" w:rsidRDefault="008F7D17" w:rsidP="005A7C82">
      <w:pPr>
        <w:numPr>
          <w:ilvl w:val="3"/>
          <w:numId w:val="45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wyjaśniane będą w formie pisemnej.</w:t>
      </w:r>
    </w:p>
    <w:p w:rsidR="008F7D17" w:rsidRPr="005F0A1A" w:rsidRDefault="008F7D17" w:rsidP="005A7C82">
      <w:pPr>
        <w:numPr>
          <w:ilvl w:val="3"/>
          <w:numId w:val="4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 </w:t>
      </w:r>
      <w:r w:rsidR="00726314">
        <w:rPr>
          <w:rFonts w:ascii="Arial" w:hAnsi="Arial" w:cs="Arial"/>
          <w:sz w:val="22"/>
          <w:szCs w:val="22"/>
        </w:rPr>
        <w:t>Porozumienia</w:t>
      </w:r>
      <w:r w:rsidR="00064E9E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wymagają formy aneksu do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="00A745B4"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13</w:t>
      </w:r>
      <w:r w:rsidR="00F53C4D">
        <w:rPr>
          <w:rFonts w:ascii="Arial" w:hAnsi="Arial" w:cs="Arial"/>
          <w:sz w:val="22"/>
          <w:szCs w:val="22"/>
        </w:rPr>
        <w:t xml:space="preserve"> ust. 1, </w:t>
      </w:r>
      <w:r w:rsidR="00F53C4D" w:rsidRPr="005F0A1A">
        <w:rPr>
          <w:rFonts w:ascii="Arial" w:hAnsi="Arial" w:cs="Arial"/>
          <w:sz w:val="22"/>
          <w:szCs w:val="22"/>
        </w:rPr>
        <w:t>§</w:t>
      </w:r>
      <w:r w:rsidR="00F53C4D">
        <w:rPr>
          <w:rFonts w:ascii="Arial" w:hAnsi="Arial" w:cs="Arial"/>
          <w:sz w:val="22"/>
          <w:szCs w:val="22"/>
        </w:rPr>
        <w:t xml:space="preserve"> 21 ust. 26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CC4FB2">
        <w:rPr>
          <w:rFonts w:ascii="Arial" w:hAnsi="Arial" w:cs="Arial"/>
          <w:sz w:val="22"/>
          <w:szCs w:val="22"/>
        </w:rPr>
        <w:t>24</w:t>
      </w:r>
      <w:r w:rsidR="00EA41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874DC2">
        <w:t>39</w:t>
      </w:r>
    </w:p>
    <w:p w:rsidR="008F7D17" w:rsidRPr="005F0A1A" w:rsidRDefault="006B4DEA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został</w:t>
      </w:r>
      <w:r>
        <w:rPr>
          <w:rFonts w:ascii="Arial" w:hAnsi="Arial" w:cs="Arial"/>
          <w:sz w:val="22"/>
          <w:szCs w:val="22"/>
        </w:rPr>
        <w:t>o</w:t>
      </w:r>
      <w:r w:rsidR="008F7D17" w:rsidRPr="005F0A1A">
        <w:rPr>
          <w:rFonts w:ascii="Arial" w:hAnsi="Arial" w:cs="Arial"/>
          <w:sz w:val="22"/>
          <w:szCs w:val="22"/>
        </w:rPr>
        <w:t xml:space="preserve"> sporządzon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w dwóch jednobrzmiących egzemplarzach</w:t>
      </w:r>
      <w:r w:rsidR="008F7D17" w:rsidRPr="005F0A1A">
        <w:rPr>
          <w:rFonts w:ascii="Arial" w:hAnsi="Arial" w:cs="Arial"/>
          <w:i/>
          <w:sz w:val="22"/>
          <w:szCs w:val="22"/>
        </w:rPr>
        <w:t xml:space="preserve">, </w:t>
      </w:r>
      <w:r w:rsidR="008F7D17"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stanowią następujące załączniki: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63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2C7A86">
        <w:rPr>
          <w:rFonts w:ascii="Arial" w:hAnsi="Arial" w:cs="Arial"/>
          <w:sz w:val="22"/>
          <w:szCs w:val="22"/>
        </w:rPr>
        <w:t>,</w:t>
      </w:r>
    </w:p>
    <w:p w:rsidR="00A3393F" w:rsidRDefault="00E92495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B6FD3">
        <w:rPr>
          <w:rFonts w:ascii="Arial" w:hAnsi="Arial" w:cs="Arial"/>
          <w:sz w:val="22"/>
          <w:szCs w:val="22"/>
        </w:rPr>
        <w:t>ałącznik nr 11: Sprawozdanie z zachowania trwałości</w:t>
      </w:r>
      <w:r w:rsidR="00A3393F">
        <w:rPr>
          <w:rFonts w:ascii="Arial" w:hAnsi="Arial" w:cs="Arial"/>
          <w:sz w:val="22"/>
          <w:szCs w:val="22"/>
        </w:rPr>
        <w:t>,</w:t>
      </w:r>
    </w:p>
    <w:p w:rsidR="00E14499" w:rsidRDefault="00A3393F" w:rsidP="005A7C82">
      <w:pPr>
        <w:numPr>
          <w:ilvl w:val="1"/>
          <w:numId w:val="61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12: </w:t>
      </w:r>
      <w:r w:rsidR="00C965A9" w:rsidRPr="00C965A9">
        <w:rPr>
          <w:rFonts w:ascii="Arial" w:hAnsi="Arial" w:cs="Arial"/>
          <w:sz w:val="22"/>
          <w:szCs w:val="22"/>
        </w:rPr>
        <w:t xml:space="preserve"> </w:t>
      </w:r>
      <w:r w:rsidR="00C965A9">
        <w:rPr>
          <w:rFonts w:ascii="Arial" w:hAnsi="Arial" w:cs="Arial"/>
          <w:sz w:val="22"/>
          <w:szCs w:val="22"/>
        </w:rPr>
        <w:t>Formularz do wymiany informacji pomiędzy podmiotami realizującymi projekty w Osi Priorytetowej VIII i Osi Priorytetowej IX RPO WM 2014-2020</w:t>
      </w:r>
      <w:r w:rsidR="00497C72">
        <w:rPr>
          <w:rFonts w:ascii="Arial" w:hAnsi="Arial" w:cs="Arial"/>
          <w:sz w:val="22"/>
          <w:szCs w:val="22"/>
        </w:rPr>
        <w:t>.</w:t>
      </w:r>
    </w:p>
    <w:p w:rsidR="00C965A9" w:rsidRDefault="00C965A9" w:rsidP="00EB11C1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EB6FD3" w:rsidRDefault="00EB6FD3" w:rsidP="00CB7B92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1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0A9" w:rsidRDefault="000950A9" w:rsidP="00FE0628">
      <w:r>
        <w:separator/>
      </w:r>
    </w:p>
  </w:endnote>
  <w:endnote w:type="continuationSeparator" w:id="0">
    <w:p w:rsidR="000950A9" w:rsidRDefault="000950A9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670FE" w:rsidRPr="002E04A3" w:rsidRDefault="00E670FE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E44D83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670FE" w:rsidRDefault="00E670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0A9" w:rsidRDefault="000950A9" w:rsidP="00FE0628">
      <w:r>
        <w:separator/>
      </w:r>
    </w:p>
  </w:footnote>
  <w:footnote w:type="continuationSeparator" w:id="0">
    <w:p w:rsidR="000950A9" w:rsidRDefault="000950A9" w:rsidP="00FE0628">
      <w:r>
        <w:continuationSeparator/>
      </w:r>
    </w:p>
  </w:footnote>
  <w:footnote w:id="1">
    <w:p w:rsidR="00E670FE" w:rsidRPr="00EF15E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E670FE" w:rsidRPr="004E0742" w:rsidRDefault="00E670FE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E670FE" w:rsidRDefault="00E670FE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Porozumienia</w:t>
      </w:r>
      <w:r w:rsidRPr="004E0742">
        <w:rPr>
          <w:rFonts w:ascii="Arial" w:hAnsi="Arial" w:cs="Arial"/>
          <w:sz w:val="16"/>
          <w:szCs w:val="16"/>
        </w:rPr>
        <w:t>.</w:t>
      </w:r>
    </w:p>
  </w:footnote>
  <w:footnote w:id="4">
    <w:p w:rsidR="00E670FE" w:rsidRPr="004E0742" w:rsidRDefault="00E670FE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E670FE" w:rsidRPr="00EB3305" w:rsidRDefault="00E670FE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</w:t>
      </w:r>
      <w:r w:rsidR="00D569C1">
        <w:rPr>
          <w:rFonts w:ascii="Arial" w:hAnsi="Arial" w:cs="Arial"/>
          <w:sz w:val="16"/>
          <w:szCs w:val="16"/>
        </w:rPr>
        <w:t>/ogłoszeniu naboru projektów pozakonkursowych</w:t>
      </w:r>
      <w:r w:rsidRPr="004E0742">
        <w:rPr>
          <w:rFonts w:ascii="Arial" w:hAnsi="Arial" w:cs="Arial"/>
          <w:sz w:val="16"/>
          <w:szCs w:val="16"/>
        </w:rPr>
        <w:t xml:space="preserve">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E670FE" w:rsidRPr="0043152E" w:rsidRDefault="00E670FE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E670FE" w:rsidRPr="002D7BE8" w:rsidRDefault="00E670FE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porozumienia</w:t>
      </w:r>
      <w:r w:rsidRPr="008B2F6A">
        <w:rPr>
          <w:rFonts w:ascii="Arial" w:hAnsi="Arial" w:cs="Arial"/>
          <w:sz w:val="16"/>
          <w:szCs w:val="16"/>
        </w:rPr>
        <w:t xml:space="preserve">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E670FE" w:rsidRPr="00B01B6B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E670FE" w:rsidRPr="0086119E" w:rsidRDefault="00E670FE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E670FE" w:rsidRDefault="00E670FE">
      <w:pPr>
        <w:pStyle w:val="Tekstprzypisudolnego"/>
      </w:pPr>
      <w:r w:rsidRPr="00362D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62D4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E670FE" w:rsidRPr="00872B5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 w:rsidRPr="00872B58"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2">
    <w:p w:rsidR="00E670FE" w:rsidRPr="00872B5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E670FE" w:rsidRPr="006D4F23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4">
    <w:p w:rsidR="00E670FE" w:rsidRDefault="00E670FE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P</w:t>
      </w:r>
      <w:r w:rsidRPr="0094276B">
        <w:rPr>
          <w:rFonts w:ascii="Arial" w:hAnsi="Arial" w:cs="Arial"/>
          <w:sz w:val="16"/>
          <w:szCs w:val="16"/>
        </w:rPr>
        <w:t>orozumienia</w:t>
      </w:r>
      <w:r>
        <w:rPr>
          <w:rFonts w:ascii="Arial" w:hAnsi="Arial" w:cs="Arial"/>
          <w:sz w:val="16"/>
          <w:szCs w:val="16"/>
        </w:rPr>
        <w:t xml:space="preserve"> a</w:t>
      </w:r>
      <w:r w:rsidRPr="006D4F23">
        <w:rPr>
          <w:rFonts w:ascii="Arial" w:hAnsi="Arial" w:cs="Arial"/>
          <w:sz w:val="16"/>
          <w:szCs w:val="16"/>
        </w:rPr>
        <w:t xml:space="preserve">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Porozumienia a</w:t>
      </w:r>
      <w:r w:rsidRPr="006D4F23">
        <w:rPr>
          <w:rFonts w:ascii="Arial" w:hAnsi="Arial" w:cs="Arial"/>
          <w:sz w:val="16"/>
          <w:szCs w:val="16"/>
        </w:rPr>
        <w:t xml:space="preserve"> w terminie do 30 dni od daty podpisania </w:t>
      </w:r>
      <w:r>
        <w:rPr>
          <w:rFonts w:ascii="Arial" w:hAnsi="Arial" w:cs="Arial"/>
          <w:sz w:val="16"/>
          <w:szCs w:val="16"/>
        </w:rPr>
        <w:t>Porozumienia</w:t>
      </w:r>
      <w:r w:rsidRPr="006D4F23">
        <w:rPr>
          <w:rFonts w:ascii="Arial" w:hAnsi="Arial" w:cs="Arial"/>
          <w:sz w:val="16"/>
          <w:szCs w:val="16"/>
        </w:rPr>
        <w:t>.</w:t>
      </w:r>
    </w:p>
  </w:footnote>
  <w:footnote w:id="15">
    <w:p w:rsidR="00E670FE" w:rsidRPr="008E3B72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16">
    <w:p w:rsidR="00E670FE" w:rsidRPr="008E3B72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17">
    <w:p w:rsidR="00E670FE" w:rsidRPr="00274923" w:rsidRDefault="00E670FE" w:rsidP="00845CF9">
      <w:pPr>
        <w:pStyle w:val="Tekstprzypisudolnego"/>
        <w:ind w:left="284" w:hanging="284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18">
    <w:p w:rsidR="00E670FE" w:rsidRPr="001D7049" w:rsidRDefault="00E670FE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19">
    <w:p w:rsidR="00E670FE" w:rsidRPr="001D7049" w:rsidRDefault="00E670FE" w:rsidP="008A2E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ascii="Arial" w:hAnsi="Arial" w:cs="Arial"/>
          <w:sz w:val="16"/>
          <w:szCs w:val="16"/>
        </w:rPr>
        <w:t>13</w:t>
      </w:r>
      <w:r w:rsidRPr="001D7049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>.</w:t>
      </w:r>
    </w:p>
  </w:footnote>
  <w:footnote w:id="20">
    <w:p w:rsidR="00E670FE" w:rsidRPr="00830D0D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30D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D0D">
        <w:rPr>
          <w:rFonts w:ascii="Arial" w:hAnsi="Arial" w:cs="Arial"/>
          <w:sz w:val="16"/>
          <w:szCs w:val="16"/>
          <w:vertAlign w:val="superscript"/>
        </w:rPr>
        <w:t>)</w:t>
      </w:r>
      <w:r w:rsidRPr="00830D0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830D0D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wykreślić, w przypadku gdy Projekt nie jest realizowany w ramach partnerstwa.  </w:t>
      </w:r>
    </w:p>
  </w:footnote>
  <w:footnote w:id="21">
    <w:p w:rsidR="00E670FE" w:rsidRPr="00B92847" w:rsidRDefault="00E670FE" w:rsidP="00840A6D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2">
    <w:p w:rsidR="00E670FE" w:rsidRPr="00F579FA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23">
    <w:p w:rsidR="00E670FE" w:rsidRPr="00A768E1" w:rsidRDefault="00E670FE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24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25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26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27">
    <w:p w:rsidR="00E670FE" w:rsidRPr="0031302D" w:rsidRDefault="00E670FE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28">
    <w:p w:rsidR="00E670FE" w:rsidRPr="00D57059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9">
    <w:p w:rsidR="00E670FE" w:rsidRPr="004B3994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0">
    <w:p w:rsidR="00E670FE" w:rsidRDefault="00E670FE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1">
    <w:p w:rsidR="00E670FE" w:rsidRPr="005D063C" w:rsidRDefault="00E670FE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32">
    <w:p w:rsidR="00E670FE" w:rsidRPr="00C42F68" w:rsidRDefault="00E670FE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33">
    <w:p w:rsidR="00E670FE" w:rsidRPr="00536905" w:rsidRDefault="00E670FE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34">
    <w:p w:rsidR="00E670FE" w:rsidRDefault="00E670FE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5">
    <w:p w:rsidR="00E670FE" w:rsidRDefault="00E670FE">
      <w:pPr>
        <w:pStyle w:val="Tekstprzypisudolnego"/>
      </w:pPr>
      <w:r w:rsidRPr="007772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2E3">
        <w:rPr>
          <w:rFonts w:ascii="Arial" w:hAnsi="Arial" w:cs="Arial"/>
          <w:sz w:val="16"/>
          <w:szCs w:val="16"/>
          <w:vertAlign w:val="superscript"/>
        </w:rPr>
        <w:t>)</w:t>
      </w:r>
      <w:r w:rsidRPr="007772E3">
        <w:rPr>
          <w:rFonts w:ascii="Arial" w:hAnsi="Arial" w:cs="Arial"/>
          <w:sz w:val="16"/>
          <w:szCs w:val="16"/>
        </w:rPr>
        <w:t xml:space="preserve">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6">
    <w:p w:rsidR="00E670FE" w:rsidRPr="00C55369" w:rsidRDefault="00E670FE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7">
    <w:p w:rsidR="00E670FE" w:rsidRPr="00194ED4" w:rsidRDefault="00E670FE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Porozumienia uwzględniają specyfikę danego Działania/Poddziałania w ramach IX i X Osi Priorytetowej RPO WM 2014-2020.</w:t>
      </w:r>
    </w:p>
  </w:footnote>
  <w:footnote w:id="38">
    <w:p w:rsidR="00E670FE" w:rsidRPr="00267A05" w:rsidRDefault="00E670FE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39">
    <w:p w:rsidR="00E670FE" w:rsidRPr="00D27D21" w:rsidRDefault="00E670FE" w:rsidP="00267A05">
      <w:pPr>
        <w:suppressAutoHyphens/>
        <w:autoSpaceDN w:val="0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0">
    <w:p w:rsidR="00E670FE" w:rsidRPr="00E26462" w:rsidRDefault="00E670FE" w:rsidP="00FB2C08">
      <w:pPr>
        <w:pStyle w:val="Tekstprzypisudolnego"/>
        <w:rPr>
          <w:rFonts w:ascii="Arial" w:hAnsi="Arial" w:cs="Arial"/>
          <w:sz w:val="16"/>
        </w:rPr>
      </w:pPr>
      <w:r w:rsidRPr="00E26462">
        <w:rPr>
          <w:rStyle w:val="Odwoanieprzypisudolnego"/>
          <w:rFonts w:ascii="Arial" w:hAnsi="Arial" w:cs="Arial"/>
          <w:sz w:val="16"/>
        </w:rPr>
        <w:footnoteRef/>
      </w:r>
      <w:r w:rsidRPr="00F83DF5">
        <w:rPr>
          <w:rFonts w:ascii="Arial" w:hAnsi="Arial" w:cs="Arial"/>
          <w:sz w:val="16"/>
          <w:vertAlign w:val="superscript"/>
        </w:rPr>
        <w:t>)</w:t>
      </w:r>
      <w:r>
        <w:rPr>
          <w:rFonts w:ascii="Arial" w:hAnsi="Arial" w:cs="Arial"/>
          <w:sz w:val="16"/>
        </w:rPr>
        <w:t xml:space="preserve"> Dotyczy P</w:t>
      </w:r>
      <w:r w:rsidRPr="00E26462">
        <w:rPr>
          <w:rFonts w:ascii="Arial" w:hAnsi="Arial" w:cs="Arial"/>
          <w:sz w:val="16"/>
        </w:rPr>
        <w:t>rojekt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przyjęt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do realizacji w wyniku rozstrzygnięcia konkurs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ogłoszon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po 9</w:t>
      </w:r>
      <w:r>
        <w:rPr>
          <w:rFonts w:ascii="Arial" w:hAnsi="Arial" w:cs="Arial"/>
          <w:sz w:val="16"/>
        </w:rPr>
        <w:t xml:space="preserve"> stycznia </w:t>
      </w:r>
      <w:r w:rsidRPr="00E26462">
        <w:rPr>
          <w:rFonts w:ascii="Arial" w:hAnsi="Arial" w:cs="Arial"/>
          <w:sz w:val="16"/>
        </w:rPr>
        <w:t>2018</w:t>
      </w:r>
      <w:r>
        <w:rPr>
          <w:rFonts w:ascii="Arial" w:hAnsi="Arial" w:cs="Arial"/>
          <w:sz w:val="16"/>
        </w:rPr>
        <w:t xml:space="preserve"> r</w:t>
      </w:r>
      <w:r w:rsidRPr="00E26462">
        <w:rPr>
          <w:rFonts w:ascii="Arial" w:hAnsi="Arial" w:cs="Arial"/>
          <w:sz w:val="16"/>
        </w:rPr>
        <w:t>.</w:t>
      </w:r>
    </w:p>
  </w:footnote>
  <w:footnote w:id="41">
    <w:p w:rsidR="00E670FE" w:rsidRPr="000078A6" w:rsidRDefault="00E670FE" w:rsidP="00626F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Podd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 (nie dotyczy Projektu realizowanego w  </w:t>
      </w:r>
      <w:r w:rsidRPr="0069722D">
        <w:rPr>
          <w:rFonts w:ascii="Arial" w:hAnsi="Arial" w:cs="Arial"/>
          <w:sz w:val="16"/>
          <w:szCs w:val="16"/>
        </w:rPr>
        <w:t xml:space="preserve">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medycznej).</w:t>
      </w:r>
    </w:p>
  </w:footnote>
  <w:footnote w:id="42">
    <w:p w:rsidR="00E670FE" w:rsidRPr="00097173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0971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97173">
        <w:rPr>
          <w:rFonts w:ascii="Arial" w:hAnsi="Arial" w:cs="Arial"/>
          <w:sz w:val="16"/>
          <w:szCs w:val="16"/>
          <w:vertAlign w:val="superscript"/>
        </w:rPr>
        <w:t>)</w:t>
      </w:r>
      <w:r w:rsidRPr="00097173">
        <w:rPr>
          <w:rFonts w:ascii="Arial" w:hAnsi="Arial" w:cs="Arial"/>
          <w:sz w:val="16"/>
          <w:szCs w:val="16"/>
        </w:rP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</w:footnote>
  <w:footnote w:id="43">
    <w:p w:rsidR="00E670FE" w:rsidRDefault="00E670FE" w:rsidP="0054608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4">
    <w:p w:rsidR="00E670FE" w:rsidRPr="00C81101" w:rsidRDefault="00E670FE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45">
    <w:p w:rsidR="00E670FE" w:rsidRPr="00612C65" w:rsidRDefault="00E670FE" w:rsidP="00020685">
      <w:pPr>
        <w:pStyle w:val="Tekstprzypisudolnego"/>
        <w:rPr>
          <w:rFonts w:ascii="Arial" w:hAnsi="Arial" w:cs="Arial"/>
          <w:sz w:val="16"/>
          <w:szCs w:val="16"/>
        </w:rPr>
      </w:pPr>
      <w:r w:rsidRPr="00612C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2C65">
        <w:rPr>
          <w:rFonts w:ascii="Arial" w:hAnsi="Arial" w:cs="Arial"/>
          <w:sz w:val="16"/>
          <w:szCs w:val="16"/>
          <w:vertAlign w:val="superscript"/>
        </w:rPr>
        <w:t>)</w:t>
      </w:r>
      <w:r w:rsidRPr="00612C65">
        <w:rPr>
          <w:rFonts w:ascii="Arial" w:hAnsi="Arial" w:cs="Arial"/>
          <w:sz w:val="16"/>
          <w:szCs w:val="16"/>
        </w:rPr>
        <w:t xml:space="preserve"> Nie dotyczy Projektu przyjętego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612C65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 xml:space="preserve">ego po </w:t>
      </w:r>
      <w:r w:rsidRPr="00612C65">
        <w:rPr>
          <w:rFonts w:ascii="Arial" w:hAnsi="Arial" w:cs="Arial"/>
          <w:sz w:val="16"/>
          <w:szCs w:val="16"/>
        </w:rPr>
        <w:t>9</w:t>
      </w:r>
      <w:r>
        <w:rPr>
          <w:rFonts w:ascii="Arial" w:hAnsi="Arial" w:cs="Arial"/>
          <w:sz w:val="16"/>
          <w:szCs w:val="16"/>
        </w:rPr>
        <w:t xml:space="preserve"> stycznia </w:t>
      </w:r>
      <w:r w:rsidRPr="00612C65">
        <w:rPr>
          <w:rFonts w:ascii="Arial" w:hAnsi="Arial" w:cs="Arial"/>
          <w:sz w:val="16"/>
          <w:szCs w:val="16"/>
        </w:rPr>
        <w:t>2018 r.</w:t>
      </w:r>
    </w:p>
  </w:footnote>
  <w:footnote w:id="46">
    <w:p w:rsidR="00D70D35" w:rsidRPr="00CF3F3F" w:rsidRDefault="00D70D35" w:rsidP="00D70D35">
      <w:pPr>
        <w:pStyle w:val="Tekstprzypisudolnego"/>
        <w:rPr>
          <w:rFonts w:ascii="Arial" w:hAnsi="Arial" w:cs="Arial"/>
          <w:sz w:val="16"/>
          <w:szCs w:val="16"/>
        </w:rPr>
      </w:pPr>
      <w:r w:rsidRPr="00CF3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F3F">
        <w:rPr>
          <w:rFonts w:ascii="Arial" w:hAnsi="Arial" w:cs="Arial"/>
          <w:sz w:val="16"/>
          <w:szCs w:val="16"/>
          <w:vertAlign w:val="superscript"/>
        </w:rPr>
        <w:t>)</w:t>
      </w:r>
      <w:r w:rsidRPr="00CF3F3F">
        <w:rPr>
          <w:rFonts w:ascii="Arial" w:hAnsi="Arial" w:cs="Arial"/>
          <w:sz w:val="16"/>
          <w:szCs w:val="16"/>
        </w:rPr>
        <w:t xml:space="preserve"> Za moment utworzenia miejsca pracy przyjmuje się dzień podjęcia pracy przez pracownika na tym miejscu pracy.</w:t>
      </w:r>
    </w:p>
  </w:footnote>
  <w:footnote w:id="47">
    <w:p w:rsidR="00E670FE" w:rsidRPr="008F2F35" w:rsidRDefault="00E670FE" w:rsidP="00D81F9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8F2F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2F35">
        <w:rPr>
          <w:rFonts w:ascii="Arial" w:hAnsi="Arial" w:cs="Arial"/>
          <w:sz w:val="16"/>
          <w:szCs w:val="16"/>
          <w:vertAlign w:val="superscript"/>
        </w:rPr>
        <w:t>)</w:t>
      </w:r>
      <w:r w:rsidRPr="008F2F35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Dotyczy Projekt</w:t>
      </w:r>
      <w:r>
        <w:rPr>
          <w:rFonts w:ascii="Arial" w:hAnsi="Arial" w:cs="Arial"/>
          <w:sz w:val="16"/>
          <w:szCs w:val="16"/>
        </w:rPr>
        <w:t>u realizowanego w ramach Osi  Priorytetowej IX ,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</w:t>
      </w:r>
      <w:r w:rsidR="00A00C08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2018 r.</w:t>
      </w:r>
    </w:p>
  </w:footnote>
  <w:footnote w:id="48">
    <w:p w:rsidR="00E670FE" w:rsidRPr="006D59EC" w:rsidRDefault="00E670FE" w:rsidP="00874DC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rojektu.</w:t>
      </w:r>
    </w:p>
  </w:footnote>
  <w:footnote w:id="49">
    <w:p w:rsidR="00E670FE" w:rsidRPr="006D59EC" w:rsidRDefault="00E670FE" w:rsidP="00D81F91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rojektu, przy czym liczba dni nie może być mniejsza niż 14.</w:t>
      </w:r>
    </w:p>
  </w:footnote>
  <w:footnote w:id="50">
    <w:p w:rsidR="00E670FE" w:rsidRPr="006D59EC" w:rsidRDefault="00E670FE" w:rsidP="00874DC2">
      <w:pPr>
        <w:pStyle w:val="Tekstprzypisudolnego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Nie dotyczy Beneficjentów i Partnerów nie posiadających własnej strony internetowej.</w:t>
      </w:r>
    </w:p>
  </w:footnote>
  <w:footnote w:id="51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52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53">
    <w:p w:rsidR="00E670FE" w:rsidRDefault="00E670FE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>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54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55">
    <w:p w:rsidR="00E670FE" w:rsidRPr="00EA510D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56">
    <w:p w:rsidR="00E670FE" w:rsidRPr="00EA510D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dotyczy.</w:t>
      </w:r>
    </w:p>
  </w:footnote>
  <w:footnote w:id="57">
    <w:p w:rsidR="00E670FE" w:rsidRPr="00EA510D" w:rsidRDefault="00E670FE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 odnosi się do Projektu realizowanego w ramach Poddziałania 10.1.1, 10.1.2, 10.3.1 (z pominięciem projektów w  zakresie doradztwa edukacyjno-zawodowego).</w:t>
      </w:r>
    </w:p>
  </w:footnote>
  <w:footnote w:id="58">
    <w:p w:rsidR="00E670FE" w:rsidRPr="00EA510D" w:rsidRDefault="00E670FE" w:rsidP="00EA510D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59">
    <w:p w:rsidR="00E670FE" w:rsidRPr="00EA510D" w:rsidRDefault="00E670FE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Style w:val="Odwoanieprzypisudolnego"/>
          <w:rFonts w:ascii="Arial" w:hAnsi="Arial" w:cs="Arial"/>
          <w:sz w:val="16"/>
          <w:szCs w:val="16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P</w:t>
      </w:r>
      <w:r w:rsidRPr="00EA510D">
        <w:rPr>
          <w:rFonts w:ascii="Arial" w:hAnsi="Arial" w:cs="Arial"/>
          <w:sz w:val="16"/>
          <w:szCs w:val="16"/>
        </w:rPr>
        <w:t>orozumienia.</w:t>
      </w:r>
    </w:p>
  </w:footnote>
  <w:footnote w:id="60">
    <w:p w:rsidR="00E670FE" w:rsidRPr="00143A65" w:rsidRDefault="00E670FE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61">
    <w:p w:rsidR="00E670FE" w:rsidRPr="00864D50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2">
    <w:p w:rsidR="00E670FE" w:rsidRPr="002D05A4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3">
    <w:p w:rsidR="00E670FE" w:rsidRPr="00864D50" w:rsidRDefault="00E670FE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900BD"/>
    <w:multiLevelType w:val="hybridMultilevel"/>
    <w:tmpl w:val="D6EEF23A"/>
    <w:lvl w:ilvl="0" w:tplc="3F10A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4248E5"/>
    <w:multiLevelType w:val="hybridMultilevel"/>
    <w:tmpl w:val="A9FE0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033B3"/>
    <w:multiLevelType w:val="multilevel"/>
    <w:tmpl w:val="1380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1FF12933"/>
    <w:multiLevelType w:val="hybridMultilevel"/>
    <w:tmpl w:val="69CC217E"/>
    <w:lvl w:ilvl="0" w:tplc="26B43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20A04C7F"/>
    <w:multiLevelType w:val="hybridMultilevel"/>
    <w:tmpl w:val="E866203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2821227A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29695805"/>
    <w:multiLevelType w:val="multilevel"/>
    <w:tmpl w:val="5142DB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2AC03DF9"/>
    <w:multiLevelType w:val="multilevel"/>
    <w:tmpl w:val="6BA87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 w15:restartNumberingAfterBreak="0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2720D"/>
    <w:multiLevelType w:val="multilevel"/>
    <w:tmpl w:val="F50442E6"/>
    <w:numStyleLink w:val="Mazowsze1"/>
  </w:abstractNum>
  <w:abstractNum w:abstractNumId="32" w15:restartNumberingAfterBreak="0">
    <w:nsid w:val="329B34C7"/>
    <w:multiLevelType w:val="multilevel"/>
    <w:tmpl w:val="8BBE6678"/>
    <w:lvl w:ilvl="0">
      <w:start w:val="12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37BC793A"/>
    <w:multiLevelType w:val="hybridMultilevel"/>
    <w:tmpl w:val="7702E7EC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45465A"/>
    <w:multiLevelType w:val="multilevel"/>
    <w:tmpl w:val="5E2ADBDC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3B4D4032"/>
    <w:multiLevelType w:val="hybridMultilevel"/>
    <w:tmpl w:val="B4D26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24D4AFF"/>
    <w:multiLevelType w:val="multilevel"/>
    <w:tmpl w:val="94BA1C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6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0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420F5"/>
    <w:multiLevelType w:val="multilevel"/>
    <w:tmpl w:val="A022E320"/>
    <w:lvl w:ilvl="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5" w15:restartNumberingAfterBreak="0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3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7" w15:restartNumberingAfterBreak="0">
    <w:nsid w:val="5F686872"/>
    <w:multiLevelType w:val="hybridMultilevel"/>
    <w:tmpl w:val="A93CDDA0"/>
    <w:lvl w:ilvl="0" w:tplc="F05828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1" w15:restartNumberingAfterBreak="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3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6" w15:restartNumberingAfterBreak="0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871E24"/>
    <w:multiLevelType w:val="multilevel"/>
    <w:tmpl w:val="67F0D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8" w15:restartNumberingAfterBreak="0">
    <w:nsid w:val="7FD31BF8"/>
    <w:multiLevelType w:val="hybridMultilevel"/>
    <w:tmpl w:val="D10C678C"/>
    <w:lvl w:ilvl="0" w:tplc="D5FE3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7"/>
  </w:num>
  <w:num w:numId="2">
    <w:abstractNumId w:val="50"/>
  </w:num>
  <w:num w:numId="3">
    <w:abstractNumId w:val="1"/>
  </w:num>
  <w:num w:numId="4">
    <w:abstractNumId w:val="44"/>
  </w:num>
  <w:num w:numId="5">
    <w:abstractNumId w:val="34"/>
  </w:num>
  <w:num w:numId="6">
    <w:abstractNumId w:val="52"/>
  </w:num>
  <w:num w:numId="7">
    <w:abstractNumId w:val="46"/>
  </w:num>
  <w:num w:numId="8">
    <w:abstractNumId w:val="67"/>
  </w:num>
  <w:num w:numId="9">
    <w:abstractNumId w:val="12"/>
  </w:num>
  <w:num w:numId="10">
    <w:abstractNumId w:val="53"/>
  </w:num>
  <w:num w:numId="11">
    <w:abstractNumId w:val="19"/>
  </w:num>
  <w:num w:numId="12">
    <w:abstractNumId w:val="3"/>
  </w:num>
  <w:num w:numId="13">
    <w:abstractNumId w:val="68"/>
  </w:num>
  <w:num w:numId="14">
    <w:abstractNumId w:val="49"/>
  </w:num>
  <w:num w:numId="15">
    <w:abstractNumId w:val="48"/>
  </w:num>
  <w:num w:numId="16">
    <w:abstractNumId w:val="13"/>
  </w:num>
  <w:num w:numId="17">
    <w:abstractNumId w:val="43"/>
  </w:num>
  <w:num w:numId="18">
    <w:abstractNumId w:val="63"/>
  </w:num>
  <w:num w:numId="19">
    <w:abstractNumId w:val="54"/>
  </w:num>
  <w:num w:numId="20">
    <w:abstractNumId w:val="23"/>
  </w:num>
  <w:num w:numId="21">
    <w:abstractNumId w:val="35"/>
  </w:num>
  <w:num w:numId="22">
    <w:abstractNumId w:val="36"/>
  </w:num>
  <w:num w:numId="23">
    <w:abstractNumId w:val="59"/>
  </w:num>
  <w:num w:numId="24">
    <w:abstractNumId w:val="33"/>
  </w:num>
  <w:num w:numId="25">
    <w:abstractNumId w:val="8"/>
  </w:num>
  <w:num w:numId="26">
    <w:abstractNumId w:val="17"/>
  </w:num>
  <w:num w:numId="27">
    <w:abstractNumId w:val="57"/>
  </w:num>
  <w:num w:numId="28">
    <w:abstractNumId w:val="10"/>
  </w:num>
  <w:num w:numId="29">
    <w:abstractNumId w:val="66"/>
  </w:num>
  <w:num w:numId="30">
    <w:abstractNumId w:val="62"/>
  </w:num>
  <w:num w:numId="31">
    <w:abstractNumId w:val="41"/>
  </w:num>
  <w:num w:numId="32">
    <w:abstractNumId w:val="30"/>
  </w:num>
  <w:num w:numId="33">
    <w:abstractNumId w:val="64"/>
  </w:num>
  <w:num w:numId="34">
    <w:abstractNumId w:val="45"/>
  </w:num>
  <w:num w:numId="35">
    <w:abstractNumId w:val="21"/>
  </w:num>
  <w:num w:numId="36">
    <w:abstractNumId w:val="5"/>
  </w:num>
  <w:num w:numId="37">
    <w:abstractNumId w:val="47"/>
  </w:num>
  <w:num w:numId="38">
    <w:abstractNumId w:val="11"/>
  </w:num>
  <w:num w:numId="39">
    <w:abstractNumId w:val="22"/>
  </w:num>
  <w:num w:numId="4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8"/>
  </w:num>
  <w:num w:numId="45">
    <w:abstractNumId w:val="38"/>
  </w:num>
  <w:num w:numId="46">
    <w:abstractNumId w:val="56"/>
  </w:num>
  <w:num w:numId="47">
    <w:abstractNumId w:val="9"/>
  </w:num>
  <w:num w:numId="48">
    <w:abstractNumId w:val="31"/>
  </w:num>
  <w:num w:numId="49">
    <w:abstractNumId w:val="4"/>
  </w:num>
  <w:num w:numId="50">
    <w:abstractNumId w:val="18"/>
  </w:num>
  <w:num w:numId="51">
    <w:abstractNumId w:val="15"/>
  </w:num>
  <w:num w:numId="52">
    <w:abstractNumId w:val="14"/>
  </w:num>
  <w:num w:numId="53">
    <w:abstractNumId w:val="28"/>
  </w:num>
  <w:num w:numId="54">
    <w:abstractNumId w:val="60"/>
  </w:num>
  <w:num w:numId="55">
    <w:abstractNumId w:val="67"/>
  </w:num>
  <w:num w:numId="56">
    <w:abstractNumId w:val="29"/>
  </w:num>
  <w:num w:numId="57">
    <w:abstractNumId w:val="0"/>
  </w:num>
  <w:num w:numId="58">
    <w:abstractNumId w:val="51"/>
  </w:num>
  <w:num w:numId="59">
    <w:abstractNumId w:val="42"/>
  </w:num>
  <w:num w:numId="60">
    <w:abstractNumId w:val="37"/>
  </w:num>
  <w:num w:numId="61">
    <w:abstractNumId w:val="49"/>
  </w:num>
  <w:num w:numId="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</w:num>
  <w:num w:numId="69">
    <w:abstractNumId w:val="65"/>
  </w:num>
  <w:num w:numId="70">
    <w:abstractNumId w:val="32"/>
  </w:num>
  <w:num w:numId="71">
    <w:abstractNumId w:val="2"/>
  </w:num>
  <w:num w:numId="72">
    <w:abstractNumId w:val="20"/>
  </w:num>
  <w:num w:numId="7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28"/>
    <w:rsid w:val="000016E3"/>
    <w:rsid w:val="00001BD8"/>
    <w:rsid w:val="000078A6"/>
    <w:rsid w:val="00012D31"/>
    <w:rsid w:val="00013416"/>
    <w:rsid w:val="000150F4"/>
    <w:rsid w:val="00015DF2"/>
    <w:rsid w:val="00016611"/>
    <w:rsid w:val="00016C68"/>
    <w:rsid w:val="00017385"/>
    <w:rsid w:val="00017DED"/>
    <w:rsid w:val="00020255"/>
    <w:rsid w:val="0002056C"/>
    <w:rsid w:val="00020685"/>
    <w:rsid w:val="00021503"/>
    <w:rsid w:val="00021631"/>
    <w:rsid w:val="000222E4"/>
    <w:rsid w:val="00023D25"/>
    <w:rsid w:val="00024983"/>
    <w:rsid w:val="00025FB2"/>
    <w:rsid w:val="00026FF4"/>
    <w:rsid w:val="0002757E"/>
    <w:rsid w:val="00027C80"/>
    <w:rsid w:val="00030FAF"/>
    <w:rsid w:val="0003239F"/>
    <w:rsid w:val="000339AD"/>
    <w:rsid w:val="00033E64"/>
    <w:rsid w:val="0003409F"/>
    <w:rsid w:val="00034956"/>
    <w:rsid w:val="000358E3"/>
    <w:rsid w:val="0003629F"/>
    <w:rsid w:val="00036892"/>
    <w:rsid w:val="00037407"/>
    <w:rsid w:val="00037572"/>
    <w:rsid w:val="000411A9"/>
    <w:rsid w:val="000417C8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3C93"/>
    <w:rsid w:val="0005410F"/>
    <w:rsid w:val="000541F1"/>
    <w:rsid w:val="000544EF"/>
    <w:rsid w:val="00055517"/>
    <w:rsid w:val="00055D88"/>
    <w:rsid w:val="00055EC8"/>
    <w:rsid w:val="0005664D"/>
    <w:rsid w:val="00056AC0"/>
    <w:rsid w:val="000575DC"/>
    <w:rsid w:val="0006006F"/>
    <w:rsid w:val="00060A12"/>
    <w:rsid w:val="00060B8B"/>
    <w:rsid w:val="000617F5"/>
    <w:rsid w:val="00062D5B"/>
    <w:rsid w:val="00063402"/>
    <w:rsid w:val="000634B4"/>
    <w:rsid w:val="00064E9E"/>
    <w:rsid w:val="00065199"/>
    <w:rsid w:val="00066939"/>
    <w:rsid w:val="00067554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0F19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5EA"/>
    <w:rsid w:val="00090F21"/>
    <w:rsid w:val="000924B3"/>
    <w:rsid w:val="00093AE8"/>
    <w:rsid w:val="00093C0B"/>
    <w:rsid w:val="000950A9"/>
    <w:rsid w:val="000951CD"/>
    <w:rsid w:val="00095CBE"/>
    <w:rsid w:val="00095FF8"/>
    <w:rsid w:val="00097173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A754F"/>
    <w:rsid w:val="000B13BA"/>
    <w:rsid w:val="000B182B"/>
    <w:rsid w:val="000B3C8B"/>
    <w:rsid w:val="000B5176"/>
    <w:rsid w:val="000B5577"/>
    <w:rsid w:val="000B6509"/>
    <w:rsid w:val="000B699E"/>
    <w:rsid w:val="000B6A4F"/>
    <w:rsid w:val="000B737E"/>
    <w:rsid w:val="000B797F"/>
    <w:rsid w:val="000C031A"/>
    <w:rsid w:val="000C0927"/>
    <w:rsid w:val="000C0AB5"/>
    <w:rsid w:val="000C0B6A"/>
    <w:rsid w:val="000C13D3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D7FE3"/>
    <w:rsid w:val="000E12EB"/>
    <w:rsid w:val="000E206A"/>
    <w:rsid w:val="000E20C3"/>
    <w:rsid w:val="000E2D57"/>
    <w:rsid w:val="000E3725"/>
    <w:rsid w:val="000E402A"/>
    <w:rsid w:val="000E41FD"/>
    <w:rsid w:val="000E5C5F"/>
    <w:rsid w:val="000E6095"/>
    <w:rsid w:val="000E681F"/>
    <w:rsid w:val="000E69C2"/>
    <w:rsid w:val="000E6ED1"/>
    <w:rsid w:val="000E7F4D"/>
    <w:rsid w:val="000F0198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4FA9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1F16"/>
    <w:rsid w:val="0011202B"/>
    <w:rsid w:val="00112602"/>
    <w:rsid w:val="00114649"/>
    <w:rsid w:val="00114ECF"/>
    <w:rsid w:val="00115214"/>
    <w:rsid w:val="001154DF"/>
    <w:rsid w:val="00115762"/>
    <w:rsid w:val="00115A62"/>
    <w:rsid w:val="001179AB"/>
    <w:rsid w:val="001202B0"/>
    <w:rsid w:val="001210C4"/>
    <w:rsid w:val="001211BA"/>
    <w:rsid w:val="0012153D"/>
    <w:rsid w:val="001216EA"/>
    <w:rsid w:val="001220BD"/>
    <w:rsid w:val="001222F7"/>
    <w:rsid w:val="0012259C"/>
    <w:rsid w:val="00122F8E"/>
    <w:rsid w:val="00125193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9F1"/>
    <w:rsid w:val="00143BF9"/>
    <w:rsid w:val="00144367"/>
    <w:rsid w:val="00145DFA"/>
    <w:rsid w:val="00145FE1"/>
    <w:rsid w:val="001460A1"/>
    <w:rsid w:val="00151360"/>
    <w:rsid w:val="00151CFE"/>
    <w:rsid w:val="001534F2"/>
    <w:rsid w:val="00153981"/>
    <w:rsid w:val="00153B2B"/>
    <w:rsid w:val="00154C05"/>
    <w:rsid w:val="0015503F"/>
    <w:rsid w:val="00155EB2"/>
    <w:rsid w:val="00157A45"/>
    <w:rsid w:val="00160194"/>
    <w:rsid w:val="001601C7"/>
    <w:rsid w:val="00161C18"/>
    <w:rsid w:val="0016276E"/>
    <w:rsid w:val="00162EFD"/>
    <w:rsid w:val="00163193"/>
    <w:rsid w:val="001639E5"/>
    <w:rsid w:val="00163BDA"/>
    <w:rsid w:val="00164695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F8E"/>
    <w:rsid w:val="00175A20"/>
    <w:rsid w:val="00175BEF"/>
    <w:rsid w:val="00176913"/>
    <w:rsid w:val="001801C3"/>
    <w:rsid w:val="00181F9E"/>
    <w:rsid w:val="001834AC"/>
    <w:rsid w:val="001835B0"/>
    <w:rsid w:val="00184703"/>
    <w:rsid w:val="00184A7F"/>
    <w:rsid w:val="00184C4C"/>
    <w:rsid w:val="00185C9A"/>
    <w:rsid w:val="00185FF9"/>
    <w:rsid w:val="00186646"/>
    <w:rsid w:val="00187676"/>
    <w:rsid w:val="001901AE"/>
    <w:rsid w:val="00190587"/>
    <w:rsid w:val="001917C7"/>
    <w:rsid w:val="0019425E"/>
    <w:rsid w:val="001948C7"/>
    <w:rsid w:val="001949AE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3F3C"/>
    <w:rsid w:val="001A47E7"/>
    <w:rsid w:val="001A4DAF"/>
    <w:rsid w:val="001A55A9"/>
    <w:rsid w:val="001A6B7B"/>
    <w:rsid w:val="001B10B6"/>
    <w:rsid w:val="001B1BE3"/>
    <w:rsid w:val="001B1DCC"/>
    <w:rsid w:val="001B531C"/>
    <w:rsid w:val="001B5360"/>
    <w:rsid w:val="001B6023"/>
    <w:rsid w:val="001B6EF8"/>
    <w:rsid w:val="001B71BA"/>
    <w:rsid w:val="001B7652"/>
    <w:rsid w:val="001C03F5"/>
    <w:rsid w:val="001C07A4"/>
    <w:rsid w:val="001C302C"/>
    <w:rsid w:val="001C34B9"/>
    <w:rsid w:val="001C3CE0"/>
    <w:rsid w:val="001C485C"/>
    <w:rsid w:val="001C518B"/>
    <w:rsid w:val="001C52D0"/>
    <w:rsid w:val="001C55FE"/>
    <w:rsid w:val="001C580D"/>
    <w:rsid w:val="001C63BA"/>
    <w:rsid w:val="001D03A4"/>
    <w:rsid w:val="001D100A"/>
    <w:rsid w:val="001D1092"/>
    <w:rsid w:val="001D2604"/>
    <w:rsid w:val="001D2692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D7F95"/>
    <w:rsid w:val="001E09EF"/>
    <w:rsid w:val="001E1391"/>
    <w:rsid w:val="001E1BF0"/>
    <w:rsid w:val="001E2903"/>
    <w:rsid w:val="001E2CE9"/>
    <w:rsid w:val="001E3C39"/>
    <w:rsid w:val="001E3E91"/>
    <w:rsid w:val="001E6123"/>
    <w:rsid w:val="001E71CF"/>
    <w:rsid w:val="001E720F"/>
    <w:rsid w:val="001E7534"/>
    <w:rsid w:val="001E7D13"/>
    <w:rsid w:val="001F1AB1"/>
    <w:rsid w:val="001F2074"/>
    <w:rsid w:val="001F34FA"/>
    <w:rsid w:val="001F5338"/>
    <w:rsid w:val="001F5902"/>
    <w:rsid w:val="001F59BD"/>
    <w:rsid w:val="001F6D7C"/>
    <w:rsid w:val="001F712F"/>
    <w:rsid w:val="001F73A9"/>
    <w:rsid w:val="001F7708"/>
    <w:rsid w:val="001F7DAF"/>
    <w:rsid w:val="00201E83"/>
    <w:rsid w:val="00201EC1"/>
    <w:rsid w:val="002021D3"/>
    <w:rsid w:val="002036C8"/>
    <w:rsid w:val="00203E7E"/>
    <w:rsid w:val="002044B2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8BB"/>
    <w:rsid w:val="00230CB1"/>
    <w:rsid w:val="00231857"/>
    <w:rsid w:val="00231C71"/>
    <w:rsid w:val="00231F32"/>
    <w:rsid w:val="00233601"/>
    <w:rsid w:val="00234B9F"/>
    <w:rsid w:val="00235719"/>
    <w:rsid w:val="00235C82"/>
    <w:rsid w:val="002371B4"/>
    <w:rsid w:val="0023784E"/>
    <w:rsid w:val="00241ADA"/>
    <w:rsid w:val="00242B99"/>
    <w:rsid w:val="00242EBA"/>
    <w:rsid w:val="00242FAF"/>
    <w:rsid w:val="00244F88"/>
    <w:rsid w:val="002506D8"/>
    <w:rsid w:val="00250C60"/>
    <w:rsid w:val="00251818"/>
    <w:rsid w:val="0025297D"/>
    <w:rsid w:val="0025391D"/>
    <w:rsid w:val="002565A8"/>
    <w:rsid w:val="00256E74"/>
    <w:rsid w:val="00257CA1"/>
    <w:rsid w:val="00261766"/>
    <w:rsid w:val="002621FC"/>
    <w:rsid w:val="002627DC"/>
    <w:rsid w:val="002638A6"/>
    <w:rsid w:val="0026704C"/>
    <w:rsid w:val="00267A05"/>
    <w:rsid w:val="002700CD"/>
    <w:rsid w:val="00270956"/>
    <w:rsid w:val="002710E6"/>
    <w:rsid w:val="002711CA"/>
    <w:rsid w:val="002718EB"/>
    <w:rsid w:val="00273CC9"/>
    <w:rsid w:val="00274923"/>
    <w:rsid w:val="00275BD1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37"/>
    <w:rsid w:val="00285798"/>
    <w:rsid w:val="002866E0"/>
    <w:rsid w:val="00286E52"/>
    <w:rsid w:val="00287364"/>
    <w:rsid w:val="00290628"/>
    <w:rsid w:val="00291ADE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0A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A4"/>
    <w:rsid w:val="002A5CBE"/>
    <w:rsid w:val="002A63F7"/>
    <w:rsid w:val="002B0088"/>
    <w:rsid w:val="002B0812"/>
    <w:rsid w:val="002B0A56"/>
    <w:rsid w:val="002B10C2"/>
    <w:rsid w:val="002B21FD"/>
    <w:rsid w:val="002B2417"/>
    <w:rsid w:val="002B2489"/>
    <w:rsid w:val="002B2589"/>
    <w:rsid w:val="002B3856"/>
    <w:rsid w:val="002B38BE"/>
    <w:rsid w:val="002B3E7A"/>
    <w:rsid w:val="002B67E5"/>
    <w:rsid w:val="002B7E7E"/>
    <w:rsid w:val="002C0239"/>
    <w:rsid w:val="002C09E8"/>
    <w:rsid w:val="002C1133"/>
    <w:rsid w:val="002C1D0D"/>
    <w:rsid w:val="002C4083"/>
    <w:rsid w:val="002C458B"/>
    <w:rsid w:val="002C5231"/>
    <w:rsid w:val="002C6EDB"/>
    <w:rsid w:val="002C77F5"/>
    <w:rsid w:val="002C7A86"/>
    <w:rsid w:val="002C7C9A"/>
    <w:rsid w:val="002D05A4"/>
    <w:rsid w:val="002D103C"/>
    <w:rsid w:val="002D1A1D"/>
    <w:rsid w:val="002D28F5"/>
    <w:rsid w:val="002D3330"/>
    <w:rsid w:val="002D3334"/>
    <w:rsid w:val="002D3620"/>
    <w:rsid w:val="002D3F90"/>
    <w:rsid w:val="002D4FCE"/>
    <w:rsid w:val="002D60F4"/>
    <w:rsid w:val="002D656F"/>
    <w:rsid w:val="002D6B85"/>
    <w:rsid w:val="002D7506"/>
    <w:rsid w:val="002D7BE8"/>
    <w:rsid w:val="002E04A3"/>
    <w:rsid w:val="002E1D93"/>
    <w:rsid w:val="002E2DB0"/>
    <w:rsid w:val="002E3372"/>
    <w:rsid w:val="002E33E5"/>
    <w:rsid w:val="002E3B89"/>
    <w:rsid w:val="002E3EEE"/>
    <w:rsid w:val="002E4809"/>
    <w:rsid w:val="002E54E2"/>
    <w:rsid w:val="002E618D"/>
    <w:rsid w:val="002E698C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5443"/>
    <w:rsid w:val="003055E9"/>
    <w:rsid w:val="00305F87"/>
    <w:rsid w:val="003060AC"/>
    <w:rsid w:val="003069D4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823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796C"/>
    <w:rsid w:val="003401B7"/>
    <w:rsid w:val="00340C8B"/>
    <w:rsid w:val="00341F4F"/>
    <w:rsid w:val="00342248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2EC0"/>
    <w:rsid w:val="00352EE5"/>
    <w:rsid w:val="003533F4"/>
    <w:rsid w:val="003540B6"/>
    <w:rsid w:val="00354F7F"/>
    <w:rsid w:val="003555B9"/>
    <w:rsid w:val="003559C8"/>
    <w:rsid w:val="0035618A"/>
    <w:rsid w:val="00356202"/>
    <w:rsid w:val="003565C0"/>
    <w:rsid w:val="00357AB3"/>
    <w:rsid w:val="0036073A"/>
    <w:rsid w:val="00361A30"/>
    <w:rsid w:val="003625ED"/>
    <w:rsid w:val="003626E8"/>
    <w:rsid w:val="00362D4A"/>
    <w:rsid w:val="003632E3"/>
    <w:rsid w:val="0036539A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1137"/>
    <w:rsid w:val="00381FD7"/>
    <w:rsid w:val="00382569"/>
    <w:rsid w:val="003830B6"/>
    <w:rsid w:val="00385431"/>
    <w:rsid w:val="00385D11"/>
    <w:rsid w:val="00386A69"/>
    <w:rsid w:val="00386C78"/>
    <w:rsid w:val="00386D37"/>
    <w:rsid w:val="00386F77"/>
    <w:rsid w:val="003873AC"/>
    <w:rsid w:val="00387529"/>
    <w:rsid w:val="00390D1B"/>
    <w:rsid w:val="00392FA7"/>
    <w:rsid w:val="00393725"/>
    <w:rsid w:val="0039440D"/>
    <w:rsid w:val="00395ADE"/>
    <w:rsid w:val="003965DF"/>
    <w:rsid w:val="003A05D8"/>
    <w:rsid w:val="003A0692"/>
    <w:rsid w:val="003A0FE7"/>
    <w:rsid w:val="003A1588"/>
    <w:rsid w:val="003A1689"/>
    <w:rsid w:val="003A21A9"/>
    <w:rsid w:val="003A2538"/>
    <w:rsid w:val="003A2DDA"/>
    <w:rsid w:val="003A41C1"/>
    <w:rsid w:val="003A43A2"/>
    <w:rsid w:val="003A46B6"/>
    <w:rsid w:val="003A4A27"/>
    <w:rsid w:val="003A4D39"/>
    <w:rsid w:val="003A58CE"/>
    <w:rsid w:val="003A5E35"/>
    <w:rsid w:val="003A608F"/>
    <w:rsid w:val="003A77E3"/>
    <w:rsid w:val="003B03DF"/>
    <w:rsid w:val="003B0414"/>
    <w:rsid w:val="003B1E73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092"/>
    <w:rsid w:val="003C2289"/>
    <w:rsid w:val="003C2A89"/>
    <w:rsid w:val="003C2ECC"/>
    <w:rsid w:val="003C3DEF"/>
    <w:rsid w:val="003C51A3"/>
    <w:rsid w:val="003C6E3E"/>
    <w:rsid w:val="003D0C89"/>
    <w:rsid w:val="003D24F3"/>
    <w:rsid w:val="003D25CD"/>
    <w:rsid w:val="003D2623"/>
    <w:rsid w:val="003D2A96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E0D3B"/>
    <w:rsid w:val="003E0F4C"/>
    <w:rsid w:val="003E1E70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958"/>
    <w:rsid w:val="003E6BDB"/>
    <w:rsid w:val="003E77E8"/>
    <w:rsid w:val="003F06A0"/>
    <w:rsid w:val="003F0D33"/>
    <w:rsid w:val="003F0D5B"/>
    <w:rsid w:val="003F12DB"/>
    <w:rsid w:val="003F13F2"/>
    <w:rsid w:val="003F1455"/>
    <w:rsid w:val="003F1BBA"/>
    <w:rsid w:val="003F2F2B"/>
    <w:rsid w:val="003F50CC"/>
    <w:rsid w:val="003F59A6"/>
    <w:rsid w:val="003F5B0C"/>
    <w:rsid w:val="003F6BF9"/>
    <w:rsid w:val="003F734F"/>
    <w:rsid w:val="003F7507"/>
    <w:rsid w:val="004004D4"/>
    <w:rsid w:val="00400DAD"/>
    <w:rsid w:val="00401043"/>
    <w:rsid w:val="00402154"/>
    <w:rsid w:val="00403255"/>
    <w:rsid w:val="00404423"/>
    <w:rsid w:val="00405AB1"/>
    <w:rsid w:val="0040635B"/>
    <w:rsid w:val="00407536"/>
    <w:rsid w:val="0040758C"/>
    <w:rsid w:val="00411773"/>
    <w:rsid w:val="004121A1"/>
    <w:rsid w:val="00413A00"/>
    <w:rsid w:val="00413AE1"/>
    <w:rsid w:val="0041492C"/>
    <w:rsid w:val="004152FA"/>
    <w:rsid w:val="00415648"/>
    <w:rsid w:val="004159F7"/>
    <w:rsid w:val="00415BE3"/>
    <w:rsid w:val="00415C9A"/>
    <w:rsid w:val="00416483"/>
    <w:rsid w:val="00416B4C"/>
    <w:rsid w:val="00416C20"/>
    <w:rsid w:val="00420684"/>
    <w:rsid w:val="0042099F"/>
    <w:rsid w:val="00421BB5"/>
    <w:rsid w:val="00423DB0"/>
    <w:rsid w:val="0042436A"/>
    <w:rsid w:val="00425E97"/>
    <w:rsid w:val="00425F1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414AB"/>
    <w:rsid w:val="0044178E"/>
    <w:rsid w:val="00441C03"/>
    <w:rsid w:val="00445ECD"/>
    <w:rsid w:val="00450DE1"/>
    <w:rsid w:val="004511A6"/>
    <w:rsid w:val="0045128D"/>
    <w:rsid w:val="004518CB"/>
    <w:rsid w:val="00451E96"/>
    <w:rsid w:val="00452264"/>
    <w:rsid w:val="00452A2A"/>
    <w:rsid w:val="0045312C"/>
    <w:rsid w:val="004544CB"/>
    <w:rsid w:val="004545A1"/>
    <w:rsid w:val="00454902"/>
    <w:rsid w:val="00454971"/>
    <w:rsid w:val="004552B2"/>
    <w:rsid w:val="0045599C"/>
    <w:rsid w:val="00455AAB"/>
    <w:rsid w:val="00456FAA"/>
    <w:rsid w:val="00457B13"/>
    <w:rsid w:val="004611F9"/>
    <w:rsid w:val="0046149F"/>
    <w:rsid w:val="00461DAF"/>
    <w:rsid w:val="0046276F"/>
    <w:rsid w:val="004628C6"/>
    <w:rsid w:val="00463344"/>
    <w:rsid w:val="00463975"/>
    <w:rsid w:val="00463F01"/>
    <w:rsid w:val="004679E9"/>
    <w:rsid w:val="0047057D"/>
    <w:rsid w:val="0047200B"/>
    <w:rsid w:val="00472311"/>
    <w:rsid w:val="004724FA"/>
    <w:rsid w:val="00472A3A"/>
    <w:rsid w:val="00472BAA"/>
    <w:rsid w:val="00472F0E"/>
    <w:rsid w:val="00473C6B"/>
    <w:rsid w:val="00476E50"/>
    <w:rsid w:val="00477201"/>
    <w:rsid w:val="0048107D"/>
    <w:rsid w:val="00482B2E"/>
    <w:rsid w:val="004836E1"/>
    <w:rsid w:val="00483E6A"/>
    <w:rsid w:val="00485E83"/>
    <w:rsid w:val="00485FBB"/>
    <w:rsid w:val="00490A50"/>
    <w:rsid w:val="00491035"/>
    <w:rsid w:val="00491C67"/>
    <w:rsid w:val="004920A2"/>
    <w:rsid w:val="00492C08"/>
    <w:rsid w:val="004934A9"/>
    <w:rsid w:val="00493763"/>
    <w:rsid w:val="004952C6"/>
    <w:rsid w:val="00495FB2"/>
    <w:rsid w:val="00497C72"/>
    <w:rsid w:val="004A0635"/>
    <w:rsid w:val="004A0A54"/>
    <w:rsid w:val="004A0B93"/>
    <w:rsid w:val="004A177A"/>
    <w:rsid w:val="004A2FAC"/>
    <w:rsid w:val="004A35F5"/>
    <w:rsid w:val="004A390A"/>
    <w:rsid w:val="004A5E63"/>
    <w:rsid w:val="004A6426"/>
    <w:rsid w:val="004A74E3"/>
    <w:rsid w:val="004A763F"/>
    <w:rsid w:val="004B0B19"/>
    <w:rsid w:val="004B11D2"/>
    <w:rsid w:val="004B2287"/>
    <w:rsid w:val="004B25FA"/>
    <w:rsid w:val="004B2CE1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860"/>
    <w:rsid w:val="004C19D7"/>
    <w:rsid w:val="004C1BF2"/>
    <w:rsid w:val="004C2E6E"/>
    <w:rsid w:val="004C36B1"/>
    <w:rsid w:val="004C41B6"/>
    <w:rsid w:val="004C4ED9"/>
    <w:rsid w:val="004C56DC"/>
    <w:rsid w:val="004C63F1"/>
    <w:rsid w:val="004C6A6D"/>
    <w:rsid w:val="004C6AA6"/>
    <w:rsid w:val="004C7765"/>
    <w:rsid w:val="004D0744"/>
    <w:rsid w:val="004D0A41"/>
    <w:rsid w:val="004D0C8B"/>
    <w:rsid w:val="004D1B18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343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C97"/>
    <w:rsid w:val="004F15BD"/>
    <w:rsid w:val="004F19F6"/>
    <w:rsid w:val="004F2381"/>
    <w:rsid w:val="004F5424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331A"/>
    <w:rsid w:val="00503A0B"/>
    <w:rsid w:val="00504B4C"/>
    <w:rsid w:val="00506ACD"/>
    <w:rsid w:val="00506ED9"/>
    <w:rsid w:val="0050709A"/>
    <w:rsid w:val="00510850"/>
    <w:rsid w:val="005123FF"/>
    <w:rsid w:val="00512A43"/>
    <w:rsid w:val="00512FB9"/>
    <w:rsid w:val="005136A6"/>
    <w:rsid w:val="00513ACA"/>
    <w:rsid w:val="005141A8"/>
    <w:rsid w:val="00514B17"/>
    <w:rsid w:val="00514B7C"/>
    <w:rsid w:val="00515FC0"/>
    <w:rsid w:val="0051745E"/>
    <w:rsid w:val="0051794F"/>
    <w:rsid w:val="0052231A"/>
    <w:rsid w:val="00522818"/>
    <w:rsid w:val="00522E75"/>
    <w:rsid w:val="00523ECC"/>
    <w:rsid w:val="005248BC"/>
    <w:rsid w:val="0052493D"/>
    <w:rsid w:val="00524C12"/>
    <w:rsid w:val="005254C3"/>
    <w:rsid w:val="005263AD"/>
    <w:rsid w:val="0052646C"/>
    <w:rsid w:val="00526C09"/>
    <w:rsid w:val="00526F0E"/>
    <w:rsid w:val="005271E2"/>
    <w:rsid w:val="005277F7"/>
    <w:rsid w:val="005300EB"/>
    <w:rsid w:val="00533EC2"/>
    <w:rsid w:val="0053517A"/>
    <w:rsid w:val="005357BD"/>
    <w:rsid w:val="00536905"/>
    <w:rsid w:val="00536C62"/>
    <w:rsid w:val="00537097"/>
    <w:rsid w:val="0053794A"/>
    <w:rsid w:val="00543947"/>
    <w:rsid w:val="0054463C"/>
    <w:rsid w:val="00544A5D"/>
    <w:rsid w:val="005453AF"/>
    <w:rsid w:val="005456F9"/>
    <w:rsid w:val="00546086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0CEB"/>
    <w:rsid w:val="0056198C"/>
    <w:rsid w:val="00564055"/>
    <w:rsid w:val="005649D2"/>
    <w:rsid w:val="0056580F"/>
    <w:rsid w:val="00567C58"/>
    <w:rsid w:val="00567FA8"/>
    <w:rsid w:val="00570631"/>
    <w:rsid w:val="005712A6"/>
    <w:rsid w:val="00572714"/>
    <w:rsid w:val="00573E8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FA4"/>
    <w:rsid w:val="00591663"/>
    <w:rsid w:val="00592466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3C0"/>
    <w:rsid w:val="005A2B9D"/>
    <w:rsid w:val="005A3300"/>
    <w:rsid w:val="005A39AC"/>
    <w:rsid w:val="005A55DE"/>
    <w:rsid w:val="005A5FD5"/>
    <w:rsid w:val="005A62F8"/>
    <w:rsid w:val="005A66AC"/>
    <w:rsid w:val="005A7C82"/>
    <w:rsid w:val="005B1566"/>
    <w:rsid w:val="005B2C9F"/>
    <w:rsid w:val="005B3039"/>
    <w:rsid w:val="005B3864"/>
    <w:rsid w:val="005B3CAC"/>
    <w:rsid w:val="005B416B"/>
    <w:rsid w:val="005B5391"/>
    <w:rsid w:val="005B5D87"/>
    <w:rsid w:val="005B6639"/>
    <w:rsid w:val="005B6CE9"/>
    <w:rsid w:val="005B7668"/>
    <w:rsid w:val="005B7AAF"/>
    <w:rsid w:val="005C125A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149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57A0"/>
    <w:rsid w:val="005D692E"/>
    <w:rsid w:val="005E0388"/>
    <w:rsid w:val="005E0504"/>
    <w:rsid w:val="005E05F1"/>
    <w:rsid w:val="005E09D4"/>
    <w:rsid w:val="005E0B3F"/>
    <w:rsid w:val="005E23B5"/>
    <w:rsid w:val="005E322B"/>
    <w:rsid w:val="005E3D91"/>
    <w:rsid w:val="005E5D85"/>
    <w:rsid w:val="005E7F93"/>
    <w:rsid w:val="005F0A1A"/>
    <w:rsid w:val="005F15D0"/>
    <w:rsid w:val="005F2F8B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CA2"/>
    <w:rsid w:val="00610193"/>
    <w:rsid w:val="006113EA"/>
    <w:rsid w:val="00612E7E"/>
    <w:rsid w:val="0061358B"/>
    <w:rsid w:val="00614F3C"/>
    <w:rsid w:val="00620DDF"/>
    <w:rsid w:val="006211E8"/>
    <w:rsid w:val="00621753"/>
    <w:rsid w:val="0062254E"/>
    <w:rsid w:val="00623362"/>
    <w:rsid w:val="00624453"/>
    <w:rsid w:val="00626FA9"/>
    <w:rsid w:val="006275B8"/>
    <w:rsid w:val="00630141"/>
    <w:rsid w:val="00630314"/>
    <w:rsid w:val="00630359"/>
    <w:rsid w:val="00630A4B"/>
    <w:rsid w:val="00632035"/>
    <w:rsid w:val="00632319"/>
    <w:rsid w:val="00632419"/>
    <w:rsid w:val="00632850"/>
    <w:rsid w:val="00632D7C"/>
    <w:rsid w:val="0063343F"/>
    <w:rsid w:val="006336B3"/>
    <w:rsid w:val="006346E4"/>
    <w:rsid w:val="0063527B"/>
    <w:rsid w:val="0063589D"/>
    <w:rsid w:val="00635D77"/>
    <w:rsid w:val="00635EDB"/>
    <w:rsid w:val="0063770D"/>
    <w:rsid w:val="00640BFD"/>
    <w:rsid w:val="00641244"/>
    <w:rsid w:val="00642528"/>
    <w:rsid w:val="00643A87"/>
    <w:rsid w:val="006445BF"/>
    <w:rsid w:val="00644CA6"/>
    <w:rsid w:val="00645437"/>
    <w:rsid w:val="00645FF9"/>
    <w:rsid w:val="006471C6"/>
    <w:rsid w:val="00647598"/>
    <w:rsid w:val="00647981"/>
    <w:rsid w:val="00647E7C"/>
    <w:rsid w:val="006507DF"/>
    <w:rsid w:val="006516BC"/>
    <w:rsid w:val="00652C26"/>
    <w:rsid w:val="00653F11"/>
    <w:rsid w:val="006547E2"/>
    <w:rsid w:val="00654CCC"/>
    <w:rsid w:val="00654EA1"/>
    <w:rsid w:val="00654F5C"/>
    <w:rsid w:val="006554B4"/>
    <w:rsid w:val="00655686"/>
    <w:rsid w:val="006556CC"/>
    <w:rsid w:val="00655BF9"/>
    <w:rsid w:val="0065686C"/>
    <w:rsid w:val="00657624"/>
    <w:rsid w:val="006579FB"/>
    <w:rsid w:val="00662A54"/>
    <w:rsid w:val="00662E04"/>
    <w:rsid w:val="00663E30"/>
    <w:rsid w:val="0066426F"/>
    <w:rsid w:val="006659DB"/>
    <w:rsid w:val="00666CAC"/>
    <w:rsid w:val="0066799C"/>
    <w:rsid w:val="00667DEF"/>
    <w:rsid w:val="00670EAF"/>
    <w:rsid w:val="00672B16"/>
    <w:rsid w:val="00673BFA"/>
    <w:rsid w:val="00674EDD"/>
    <w:rsid w:val="00675609"/>
    <w:rsid w:val="00675B66"/>
    <w:rsid w:val="00675BC6"/>
    <w:rsid w:val="0067656C"/>
    <w:rsid w:val="00676A9E"/>
    <w:rsid w:val="00677A28"/>
    <w:rsid w:val="00680FDA"/>
    <w:rsid w:val="00681CAE"/>
    <w:rsid w:val="00681D96"/>
    <w:rsid w:val="00681E8E"/>
    <w:rsid w:val="006822B7"/>
    <w:rsid w:val="00682335"/>
    <w:rsid w:val="00682674"/>
    <w:rsid w:val="006829A2"/>
    <w:rsid w:val="00684554"/>
    <w:rsid w:val="00685543"/>
    <w:rsid w:val="00685925"/>
    <w:rsid w:val="00685AE6"/>
    <w:rsid w:val="006862B9"/>
    <w:rsid w:val="0068643A"/>
    <w:rsid w:val="0068675F"/>
    <w:rsid w:val="00686A01"/>
    <w:rsid w:val="00686C1C"/>
    <w:rsid w:val="006871F9"/>
    <w:rsid w:val="00687DC7"/>
    <w:rsid w:val="00690BAD"/>
    <w:rsid w:val="0069175B"/>
    <w:rsid w:val="0069343D"/>
    <w:rsid w:val="00695448"/>
    <w:rsid w:val="0069550C"/>
    <w:rsid w:val="00696631"/>
    <w:rsid w:val="006966D6"/>
    <w:rsid w:val="00696FA4"/>
    <w:rsid w:val="00697C39"/>
    <w:rsid w:val="00697CAB"/>
    <w:rsid w:val="006A01E5"/>
    <w:rsid w:val="006A23D5"/>
    <w:rsid w:val="006A28E9"/>
    <w:rsid w:val="006A2A19"/>
    <w:rsid w:val="006A3BE3"/>
    <w:rsid w:val="006A3DDB"/>
    <w:rsid w:val="006A3EF6"/>
    <w:rsid w:val="006A3FC6"/>
    <w:rsid w:val="006A45C9"/>
    <w:rsid w:val="006A7C05"/>
    <w:rsid w:val="006B0851"/>
    <w:rsid w:val="006B0C1A"/>
    <w:rsid w:val="006B0F80"/>
    <w:rsid w:val="006B2B14"/>
    <w:rsid w:val="006B2D57"/>
    <w:rsid w:val="006B3A97"/>
    <w:rsid w:val="006B4DEA"/>
    <w:rsid w:val="006B5CFF"/>
    <w:rsid w:val="006B6667"/>
    <w:rsid w:val="006B66AE"/>
    <w:rsid w:val="006B705F"/>
    <w:rsid w:val="006C080E"/>
    <w:rsid w:val="006C09A4"/>
    <w:rsid w:val="006C0CB7"/>
    <w:rsid w:val="006C1127"/>
    <w:rsid w:val="006C185C"/>
    <w:rsid w:val="006C226D"/>
    <w:rsid w:val="006C3490"/>
    <w:rsid w:val="006C36A7"/>
    <w:rsid w:val="006C3A24"/>
    <w:rsid w:val="006C4936"/>
    <w:rsid w:val="006C5034"/>
    <w:rsid w:val="006C52D3"/>
    <w:rsid w:val="006C585C"/>
    <w:rsid w:val="006C65C8"/>
    <w:rsid w:val="006C6702"/>
    <w:rsid w:val="006C688C"/>
    <w:rsid w:val="006C709F"/>
    <w:rsid w:val="006D127D"/>
    <w:rsid w:val="006D1F33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91D"/>
    <w:rsid w:val="006E0A4D"/>
    <w:rsid w:val="006E0D23"/>
    <w:rsid w:val="006E10F9"/>
    <w:rsid w:val="006E29A2"/>
    <w:rsid w:val="006E3AF0"/>
    <w:rsid w:val="006E5F3B"/>
    <w:rsid w:val="006E5F4B"/>
    <w:rsid w:val="006E6E9F"/>
    <w:rsid w:val="006E6EF2"/>
    <w:rsid w:val="006E71AC"/>
    <w:rsid w:val="006F017F"/>
    <w:rsid w:val="006F0DFE"/>
    <w:rsid w:val="006F1C50"/>
    <w:rsid w:val="006F202D"/>
    <w:rsid w:val="006F2C5A"/>
    <w:rsid w:val="006F2CE7"/>
    <w:rsid w:val="006F3A48"/>
    <w:rsid w:val="006F3D69"/>
    <w:rsid w:val="006F4E2C"/>
    <w:rsid w:val="006F52D9"/>
    <w:rsid w:val="006F5AAE"/>
    <w:rsid w:val="006F5D92"/>
    <w:rsid w:val="006F6251"/>
    <w:rsid w:val="006F6E9E"/>
    <w:rsid w:val="007004BD"/>
    <w:rsid w:val="00700967"/>
    <w:rsid w:val="00700B98"/>
    <w:rsid w:val="007015F1"/>
    <w:rsid w:val="00701A87"/>
    <w:rsid w:val="00702400"/>
    <w:rsid w:val="007039C8"/>
    <w:rsid w:val="00703B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38D8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382"/>
    <w:rsid w:val="0072443A"/>
    <w:rsid w:val="00725425"/>
    <w:rsid w:val="0072557F"/>
    <w:rsid w:val="00725AC7"/>
    <w:rsid w:val="0072605A"/>
    <w:rsid w:val="00726314"/>
    <w:rsid w:val="00726B24"/>
    <w:rsid w:val="00726FFC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7A3"/>
    <w:rsid w:val="0074410C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5638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772E3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87787"/>
    <w:rsid w:val="007902C0"/>
    <w:rsid w:val="00790CEC"/>
    <w:rsid w:val="00791030"/>
    <w:rsid w:val="00791CEE"/>
    <w:rsid w:val="007928EB"/>
    <w:rsid w:val="00793285"/>
    <w:rsid w:val="007937D2"/>
    <w:rsid w:val="00794A5B"/>
    <w:rsid w:val="00795BC8"/>
    <w:rsid w:val="00795FCA"/>
    <w:rsid w:val="00797032"/>
    <w:rsid w:val="00797515"/>
    <w:rsid w:val="00797AAC"/>
    <w:rsid w:val="00797FB4"/>
    <w:rsid w:val="007A0A6B"/>
    <w:rsid w:val="007A1546"/>
    <w:rsid w:val="007A1737"/>
    <w:rsid w:val="007A17FB"/>
    <w:rsid w:val="007A241A"/>
    <w:rsid w:val="007A4E99"/>
    <w:rsid w:val="007A640B"/>
    <w:rsid w:val="007A68BA"/>
    <w:rsid w:val="007A6B9B"/>
    <w:rsid w:val="007B19D7"/>
    <w:rsid w:val="007B1EA7"/>
    <w:rsid w:val="007B271D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F2"/>
    <w:rsid w:val="007D7C05"/>
    <w:rsid w:val="007E0086"/>
    <w:rsid w:val="007E122A"/>
    <w:rsid w:val="007E12A1"/>
    <w:rsid w:val="007E1B42"/>
    <w:rsid w:val="007E1E0B"/>
    <w:rsid w:val="007E25B8"/>
    <w:rsid w:val="007E40F6"/>
    <w:rsid w:val="007E7F8B"/>
    <w:rsid w:val="007F1171"/>
    <w:rsid w:val="007F1774"/>
    <w:rsid w:val="007F24C3"/>
    <w:rsid w:val="007F2780"/>
    <w:rsid w:val="007F2D03"/>
    <w:rsid w:val="007F332A"/>
    <w:rsid w:val="007F3829"/>
    <w:rsid w:val="007F3AB4"/>
    <w:rsid w:val="007F46A4"/>
    <w:rsid w:val="007F4AFF"/>
    <w:rsid w:val="007F5A58"/>
    <w:rsid w:val="007F631F"/>
    <w:rsid w:val="007F74BC"/>
    <w:rsid w:val="007F7DA3"/>
    <w:rsid w:val="0080159A"/>
    <w:rsid w:val="008020D3"/>
    <w:rsid w:val="00802D81"/>
    <w:rsid w:val="008032FB"/>
    <w:rsid w:val="00803864"/>
    <w:rsid w:val="00803A38"/>
    <w:rsid w:val="00804181"/>
    <w:rsid w:val="00804486"/>
    <w:rsid w:val="00805200"/>
    <w:rsid w:val="00806AFD"/>
    <w:rsid w:val="00806B29"/>
    <w:rsid w:val="008073C0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270C0"/>
    <w:rsid w:val="0083095D"/>
    <w:rsid w:val="00830D0D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0A6D"/>
    <w:rsid w:val="00840C9E"/>
    <w:rsid w:val="00844A6B"/>
    <w:rsid w:val="00844EB9"/>
    <w:rsid w:val="0084529E"/>
    <w:rsid w:val="00845CF9"/>
    <w:rsid w:val="00846C56"/>
    <w:rsid w:val="0084707D"/>
    <w:rsid w:val="008511FE"/>
    <w:rsid w:val="008537CA"/>
    <w:rsid w:val="00854BC6"/>
    <w:rsid w:val="00854CC5"/>
    <w:rsid w:val="00855323"/>
    <w:rsid w:val="00855986"/>
    <w:rsid w:val="00855F41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3C63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B58"/>
    <w:rsid w:val="00872E48"/>
    <w:rsid w:val="00872EEE"/>
    <w:rsid w:val="00874DC2"/>
    <w:rsid w:val="00876BB0"/>
    <w:rsid w:val="008800A7"/>
    <w:rsid w:val="00880106"/>
    <w:rsid w:val="008806BA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655C"/>
    <w:rsid w:val="00896C7E"/>
    <w:rsid w:val="00896DE3"/>
    <w:rsid w:val="00896F75"/>
    <w:rsid w:val="00897109"/>
    <w:rsid w:val="00897C2B"/>
    <w:rsid w:val="008A0905"/>
    <w:rsid w:val="008A169C"/>
    <w:rsid w:val="008A191F"/>
    <w:rsid w:val="008A2391"/>
    <w:rsid w:val="008A2936"/>
    <w:rsid w:val="008A2D9E"/>
    <w:rsid w:val="008A2E69"/>
    <w:rsid w:val="008A3EC9"/>
    <w:rsid w:val="008A4875"/>
    <w:rsid w:val="008A59C7"/>
    <w:rsid w:val="008A5B17"/>
    <w:rsid w:val="008A6F58"/>
    <w:rsid w:val="008A70CA"/>
    <w:rsid w:val="008A70CE"/>
    <w:rsid w:val="008A72F5"/>
    <w:rsid w:val="008A7773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B7BA0"/>
    <w:rsid w:val="008C0642"/>
    <w:rsid w:val="008C07E2"/>
    <w:rsid w:val="008C1B8D"/>
    <w:rsid w:val="008C27C7"/>
    <w:rsid w:val="008C394E"/>
    <w:rsid w:val="008C4203"/>
    <w:rsid w:val="008C445A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89E"/>
    <w:rsid w:val="008E1EBF"/>
    <w:rsid w:val="008E23F5"/>
    <w:rsid w:val="008E3B72"/>
    <w:rsid w:val="008E4D9A"/>
    <w:rsid w:val="008E4EDB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4F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1E"/>
    <w:rsid w:val="00901F9A"/>
    <w:rsid w:val="00902E5E"/>
    <w:rsid w:val="00902E8C"/>
    <w:rsid w:val="00903599"/>
    <w:rsid w:val="009039CD"/>
    <w:rsid w:val="00904387"/>
    <w:rsid w:val="0090591A"/>
    <w:rsid w:val="00906717"/>
    <w:rsid w:val="00907B7C"/>
    <w:rsid w:val="009110D9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070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12A"/>
    <w:rsid w:val="00940762"/>
    <w:rsid w:val="00941759"/>
    <w:rsid w:val="00941EA0"/>
    <w:rsid w:val="0094276B"/>
    <w:rsid w:val="00943A5C"/>
    <w:rsid w:val="00943EE8"/>
    <w:rsid w:val="0094438E"/>
    <w:rsid w:val="00945CB3"/>
    <w:rsid w:val="009460D9"/>
    <w:rsid w:val="009469B3"/>
    <w:rsid w:val="00947FC9"/>
    <w:rsid w:val="00950F4E"/>
    <w:rsid w:val="009512FE"/>
    <w:rsid w:val="00951BA3"/>
    <w:rsid w:val="00951BEA"/>
    <w:rsid w:val="00953ADE"/>
    <w:rsid w:val="00954C8D"/>
    <w:rsid w:val="00955574"/>
    <w:rsid w:val="00955D00"/>
    <w:rsid w:val="00956753"/>
    <w:rsid w:val="009567D2"/>
    <w:rsid w:val="00957F9B"/>
    <w:rsid w:val="00960981"/>
    <w:rsid w:val="00960D89"/>
    <w:rsid w:val="00966553"/>
    <w:rsid w:val="00966ACB"/>
    <w:rsid w:val="00967B90"/>
    <w:rsid w:val="00970570"/>
    <w:rsid w:val="00970A08"/>
    <w:rsid w:val="009717F7"/>
    <w:rsid w:val="00971D24"/>
    <w:rsid w:val="00971DCF"/>
    <w:rsid w:val="00972742"/>
    <w:rsid w:val="00972838"/>
    <w:rsid w:val="00972F7A"/>
    <w:rsid w:val="009738F7"/>
    <w:rsid w:val="00974274"/>
    <w:rsid w:val="0097602A"/>
    <w:rsid w:val="00977F48"/>
    <w:rsid w:val="009807DE"/>
    <w:rsid w:val="00981420"/>
    <w:rsid w:val="009816D7"/>
    <w:rsid w:val="00981736"/>
    <w:rsid w:val="00982AB8"/>
    <w:rsid w:val="00984980"/>
    <w:rsid w:val="00984D6B"/>
    <w:rsid w:val="00985213"/>
    <w:rsid w:val="00985713"/>
    <w:rsid w:val="00987F3D"/>
    <w:rsid w:val="00990E25"/>
    <w:rsid w:val="0099176E"/>
    <w:rsid w:val="009920E8"/>
    <w:rsid w:val="00992265"/>
    <w:rsid w:val="0099255D"/>
    <w:rsid w:val="00992864"/>
    <w:rsid w:val="00992E34"/>
    <w:rsid w:val="009938B7"/>
    <w:rsid w:val="00994157"/>
    <w:rsid w:val="009959A0"/>
    <w:rsid w:val="00997545"/>
    <w:rsid w:val="009A0894"/>
    <w:rsid w:val="009A203F"/>
    <w:rsid w:val="009A26AA"/>
    <w:rsid w:val="009A2913"/>
    <w:rsid w:val="009A39C2"/>
    <w:rsid w:val="009A3A01"/>
    <w:rsid w:val="009A3D91"/>
    <w:rsid w:val="009A4B9A"/>
    <w:rsid w:val="009A4E8F"/>
    <w:rsid w:val="009A66C2"/>
    <w:rsid w:val="009B0326"/>
    <w:rsid w:val="009B0FAF"/>
    <w:rsid w:val="009B1C14"/>
    <w:rsid w:val="009B2015"/>
    <w:rsid w:val="009B4920"/>
    <w:rsid w:val="009B4AC8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1B70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4C3"/>
    <w:rsid w:val="009E365E"/>
    <w:rsid w:val="009E3EA2"/>
    <w:rsid w:val="009E4BB1"/>
    <w:rsid w:val="009E569D"/>
    <w:rsid w:val="009E7575"/>
    <w:rsid w:val="009F05C5"/>
    <w:rsid w:val="009F0DC1"/>
    <w:rsid w:val="009F111D"/>
    <w:rsid w:val="009F1353"/>
    <w:rsid w:val="009F1BD5"/>
    <w:rsid w:val="009F2266"/>
    <w:rsid w:val="009F23CB"/>
    <w:rsid w:val="009F3EC1"/>
    <w:rsid w:val="009F55B2"/>
    <w:rsid w:val="009F62BF"/>
    <w:rsid w:val="009F6FF1"/>
    <w:rsid w:val="009F706E"/>
    <w:rsid w:val="009F7925"/>
    <w:rsid w:val="009F7DD6"/>
    <w:rsid w:val="00A007A6"/>
    <w:rsid w:val="00A00C08"/>
    <w:rsid w:val="00A0115F"/>
    <w:rsid w:val="00A01EC7"/>
    <w:rsid w:val="00A02FF3"/>
    <w:rsid w:val="00A03371"/>
    <w:rsid w:val="00A03427"/>
    <w:rsid w:val="00A03599"/>
    <w:rsid w:val="00A035F6"/>
    <w:rsid w:val="00A03A3A"/>
    <w:rsid w:val="00A03AC8"/>
    <w:rsid w:val="00A0444F"/>
    <w:rsid w:val="00A04FF9"/>
    <w:rsid w:val="00A05090"/>
    <w:rsid w:val="00A0551B"/>
    <w:rsid w:val="00A06D78"/>
    <w:rsid w:val="00A075F6"/>
    <w:rsid w:val="00A10076"/>
    <w:rsid w:val="00A103CF"/>
    <w:rsid w:val="00A10F0C"/>
    <w:rsid w:val="00A11230"/>
    <w:rsid w:val="00A11451"/>
    <w:rsid w:val="00A1161B"/>
    <w:rsid w:val="00A122B6"/>
    <w:rsid w:val="00A1316D"/>
    <w:rsid w:val="00A137A1"/>
    <w:rsid w:val="00A1465E"/>
    <w:rsid w:val="00A148EB"/>
    <w:rsid w:val="00A15E32"/>
    <w:rsid w:val="00A16717"/>
    <w:rsid w:val="00A212B5"/>
    <w:rsid w:val="00A214B3"/>
    <w:rsid w:val="00A215D7"/>
    <w:rsid w:val="00A23E1F"/>
    <w:rsid w:val="00A23E61"/>
    <w:rsid w:val="00A266E0"/>
    <w:rsid w:val="00A270BD"/>
    <w:rsid w:val="00A2714D"/>
    <w:rsid w:val="00A274F9"/>
    <w:rsid w:val="00A30D43"/>
    <w:rsid w:val="00A310C3"/>
    <w:rsid w:val="00A31464"/>
    <w:rsid w:val="00A31AFD"/>
    <w:rsid w:val="00A331F3"/>
    <w:rsid w:val="00A33487"/>
    <w:rsid w:val="00A335F8"/>
    <w:rsid w:val="00A33751"/>
    <w:rsid w:val="00A3393F"/>
    <w:rsid w:val="00A33BF9"/>
    <w:rsid w:val="00A3532E"/>
    <w:rsid w:val="00A362AB"/>
    <w:rsid w:val="00A36797"/>
    <w:rsid w:val="00A36BA3"/>
    <w:rsid w:val="00A37144"/>
    <w:rsid w:val="00A372D5"/>
    <w:rsid w:val="00A3769D"/>
    <w:rsid w:val="00A37DA4"/>
    <w:rsid w:val="00A40EA0"/>
    <w:rsid w:val="00A414CA"/>
    <w:rsid w:val="00A43680"/>
    <w:rsid w:val="00A43C24"/>
    <w:rsid w:val="00A44E51"/>
    <w:rsid w:val="00A45057"/>
    <w:rsid w:val="00A4554A"/>
    <w:rsid w:val="00A4593A"/>
    <w:rsid w:val="00A45997"/>
    <w:rsid w:val="00A50C8F"/>
    <w:rsid w:val="00A51736"/>
    <w:rsid w:val="00A5181C"/>
    <w:rsid w:val="00A52093"/>
    <w:rsid w:val="00A521FD"/>
    <w:rsid w:val="00A53CA9"/>
    <w:rsid w:val="00A53EBF"/>
    <w:rsid w:val="00A544A2"/>
    <w:rsid w:val="00A54E22"/>
    <w:rsid w:val="00A55AB9"/>
    <w:rsid w:val="00A57E05"/>
    <w:rsid w:val="00A57EB3"/>
    <w:rsid w:val="00A60314"/>
    <w:rsid w:val="00A60426"/>
    <w:rsid w:val="00A60A77"/>
    <w:rsid w:val="00A60C92"/>
    <w:rsid w:val="00A60FF0"/>
    <w:rsid w:val="00A61711"/>
    <w:rsid w:val="00A61DA6"/>
    <w:rsid w:val="00A63C34"/>
    <w:rsid w:val="00A63DA6"/>
    <w:rsid w:val="00A64BAA"/>
    <w:rsid w:val="00A6500A"/>
    <w:rsid w:val="00A66263"/>
    <w:rsid w:val="00A666B5"/>
    <w:rsid w:val="00A679C7"/>
    <w:rsid w:val="00A67BB4"/>
    <w:rsid w:val="00A712DE"/>
    <w:rsid w:val="00A71E24"/>
    <w:rsid w:val="00A73707"/>
    <w:rsid w:val="00A73BA3"/>
    <w:rsid w:val="00A7427E"/>
    <w:rsid w:val="00A745B4"/>
    <w:rsid w:val="00A7506E"/>
    <w:rsid w:val="00A75E69"/>
    <w:rsid w:val="00A768E1"/>
    <w:rsid w:val="00A7737F"/>
    <w:rsid w:val="00A81F64"/>
    <w:rsid w:val="00A82097"/>
    <w:rsid w:val="00A82912"/>
    <w:rsid w:val="00A82CB0"/>
    <w:rsid w:val="00A831A0"/>
    <w:rsid w:val="00A83CCD"/>
    <w:rsid w:val="00A83F64"/>
    <w:rsid w:val="00A83FCF"/>
    <w:rsid w:val="00A83FE2"/>
    <w:rsid w:val="00A8418C"/>
    <w:rsid w:val="00A85C5B"/>
    <w:rsid w:val="00A869C8"/>
    <w:rsid w:val="00A952EA"/>
    <w:rsid w:val="00A95437"/>
    <w:rsid w:val="00A9679D"/>
    <w:rsid w:val="00AA0144"/>
    <w:rsid w:val="00AA0E31"/>
    <w:rsid w:val="00AA154A"/>
    <w:rsid w:val="00AA19BB"/>
    <w:rsid w:val="00AA1B79"/>
    <w:rsid w:val="00AA2559"/>
    <w:rsid w:val="00AA2DA3"/>
    <w:rsid w:val="00AA56C0"/>
    <w:rsid w:val="00AA5A4D"/>
    <w:rsid w:val="00AA6232"/>
    <w:rsid w:val="00AA64C8"/>
    <w:rsid w:val="00AA686A"/>
    <w:rsid w:val="00AA68E1"/>
    <w:rsid w:val="00AB0F10"/>
    <w:rsid w:val="00AB0F43"/>
    <w:rsid w:val="00AB11E6"/>
    <w:rsid w:val="00AB2096"/>
    <w:rsid w:val="00AB223C"/>
    <w:rsid w:val="00AB2EAF"/>
    <w:rsid w:val="00AB326D"/>
    <w:rsid w:val="00AB3590"/>
    <w:rsid w:val="00AB361B"/>
    <w:rsid w:val="00AB37A1"/>
    <w:rsid w:val="00AB3A5F"/>
    <w:rsid w:val="00AB3E6E"/>
    <w:rsid w:val="00AB4739"/>
    <w:rsid w:val="00AB4C97"/>
    <w:rsid w:val="00AB553C"/>
    <w:rsid w:val="00AB5744"/>
    <w:rsid w:val="00AB59C2"/>
    <w:rsid w:val="00AB6242"/>
    <w:rsid w:val="00AB78ED"/>
    <w:rsid w:val="00AB7D0B"/>
    <w:rsid w:val="00AC10E3"/>
    <w:rsid w:val="00AC3E6B"/>
    <w:rsid w:val="00AC4E12"/>
    <w:rsid w:val="00AC5410"/>
    <w:rsid w:val="00AC661C"/>
    <w:rsid w:val="00AC6F99"/>
    <w:rsid w:val="00AC7BD4"/>
    <w:rsid w:val="00AD03E3"/>
    <w:rsid w:val="00AD2646"/>
    <w:rsid w:val="00AD2C7C"/>
    <w:rsid w:val="00AD3220"/>
    <w:rsid w:val="00AD456F"/>
    <w:rsid w:val="00AD4770"/>
    <w:rsid w:val="00AD57CA"/>
    <w:rsid w:val="00AD5A1A"/>
    <w:rsid w:val="00AD5CB0"/>
    <w:rsid w:val="00AD7342"/>
    <w:rsid w:val="00AD75ED"/>
    <w:rsid w:val="00AD7A64"/>
    <w:rsid w:val="00AD7E10"/>
    <w:rsid w:val="00AE0640"/>
    <w:rsid w:val="00AE096D"/>
    <w:rsid w:val="00AE0CE8"/>
    <w:rsid w:val="00AE1117"/>
    <w:rsid w:val="00AE1120"/>
    <w:rsid w:val="00AE1650"/>
    <w:rsid w:val="00AE183C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10C"/>
    <w:rsid w:val="00AF13CF"/>
    <w:rsid w:val="00AF16DB"/>
    <w:rsid w:val="00AF185B"/>
    <w:rsid w:val="00AF393E"/>
    <w:rsid w:val="00AF4197"/>
    <w:rsid w:val="00AF5AB7"/>
    <w:rsid w:val="00AF690D"/>
    <w:rsid w:val="00AF6C05"/>
    <w:rsid w:val="00AF7B9F"/>
    <w:rsid w:val="00B002AC"/>
    <w:rsid w:val="00B00DC9"/>
    <w:rsid w:val="00B01276"/>
    <w:rsid w:val="00B01B6B"/>
    <w:rsid w:val="00B0240C"/>
    <w:rsid w:val="00B02770"/>
    <w:rsid w:val="00B02ECF"/>
    <w:rsid w:val="00B0457F"/>
    <w:rsid w:val="00B04A23"/>
    <w:rsid w:val="00B04A37"/>
    <w:rsid w:val="00B05BFA"/>
    <w:rsid w:val="00B05D5F"/>
    <w:rsid w:val="00B05F33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4320"/>
    <w:rsid w:val="00B144D4"/>
    <w:rsid w:val="00B16485"/>
    <w:rsid w:val="00B167A2"/>
    <w:rsid w:val="00B1725D"/>
    <w:rsid w:val="00B175C1"/>
    <w:rsid w:val="00B17B8E"/>
    <w:rsid w:val="00B20196"/>
    <w:rsid w:val="00B21A5B"/>
    <w:rsid w:val="00B21ED7"/>
    <w:rsid w:val="00B24DF2"/>
    <w:rsid w:val="00B25AD3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2E57"/>
    <w:rsid w:val="00B337B8"/>
    <w:rsid w:val="00B33EE8"/>
    <w:rsid w:val="00B3458A"/>
    <w:rsid w:val="00B34AB0"/>
    <w:rsid w:val="00B35C31"/>
    <w:rsid w:val="00B35D33"/>
    <w:rsid w:val="00B36149"/>
    <w:rsid w:val="00B3716E"/>
    <w:rsid w:val="00B402ED"/>
    <w:rsid w:val="00B405E9"/>
    <w:rsid w:val="00B41455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4676E"/>
    <w:rsid w:val="00B4774B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60F5"/>
    <w:rsid w:val="00B560FC"/>
    <w:rsid w:val="00B5683F"/>
    <w:rsid w:val="00B5698B"/>
    <w:rsid w:val="00B60303"/>
    <w:rsid w:val="00B60334"/>
    <w:rsid w:val="00B60445"/>
    <w:rsid w:val="00B6098A"/>
    <w:rsid w:val="00B609C1"/>
    <w:rsid w:val="00B60EC3"/>
    <w:rsid w:val="00B6199C"/>
    <w:rsid w:val="00B61E89"/>
    <w:rsid w:val="00B62322"/>
    <w:rsid w:val="00B63719"/>
    <w:rsid w:val="00B64A3B"/>
    <w:rsid w:val="00B66220"/>
    <w:rsid w:val="00B66739"/>
    <w:rsid w:val="00B66AF9"/>
    <w:rsid w:val="00B66C93"/>
    <w:rsid w:val="00B66EEA"/>
    <w:rsid w:val="00B70070"/>
    <w:rsid w:val="00B71F4F"/>
    <w:rsid w:val="00B75F29"/>
    <w:rsid w:val="00B76C49"/>
    <w:rsid w:val="00B770B9"/>
    <w:rsid w:val="00B80447"/>
    <w:rsid w:val="00B80D46"/>
    <w:rsid w:val="00B81103"/>
    <w:rsid w:val="00B82114"/>
    <w:rsid w:val="00B83F3D"/>
    <w:rsid w:val="00B83F51"/>
    <w:rsid w:val="00B86A9A"/>
    <w:rsid w:val="00B8744D"/>
    <w:rsid w:val="00B9121C"/>
    <w:rsid w:val="00B92847"/>
    <w:rsid w:val="00B92BFB"/>
    <w:rsid w:val="00B92D50"/>
    <w:rsid w:val="00B944BB"/>
    <w:rsid w:val="00B948FF"/>
    <w:rsid w:val="00B94B7E"/>
    <w:rsid w:val="00B95AAC"/>
    <w:rsid w:val="00B97E76"/>
    <w:rsid w:val="00BA2CA4"/>
    <w:rsid w:val="00BA719A"/>
    <w:rsid w:val="00BA737D"/>
    <w:rsid w:val="00BA7FC0"/>
    <w:rsid w:val="00BB092A"/>
    <w:rsid w:val="00BB0A7A"/>
    <w:rsid w:val="00BB19F3"/>
    <w:rsid w:val="00BB20D6"/>
    <w:rsid w:val="00BB21EC"/>
    <w:rsid w:val="00BB372D"/>
    <w:rsid w:val="00BB40F3"/>
    <w:rsid w:val="00BB4622"/>
    <w:rsid w:val="00BB69B6"/>
    <w:rsid w:val="00BC0E9A"/>
    <w:rsid w:val="00BC19C8"/>
    <w:rsid w:val="00BC34CB"/>
    <w:rsid w:val="00BC40D7"/>
    <w:rsid w:val="00BC5172"/>
    <w:rsid w:val="00BC5856"/>
    <w:rsid w:val="00BC5E11"/>
    <w:rsid w:val="00BC60EA"/>
    <w:rsid w:val="00BC6627"/>
    <w:rsid w:val="00BC734B"/>
    <w:rsid w:val="00BC78A3"/>
    <w:rsid w:val="00BD1D01"/>
    <w:rsid w:val="00BD1E23"/>
    <w:rsid w:val="00BD3068"/>
    <w:rsid w:val="00BD42F6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3514"/>
    <w:rsid w:val="00BF41D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D0E"/>
    <w:rsid w:val="00C11850"/>
    <w:rsid w:val="00C12C5E"/>
    <w:rsid w:val="00C13AF3"/>
    <w:rsid w:val="00C149FD"/>
    <w:rsid w:val="00C161AF"/>
    <w:rsid w:val="00C16B8A"/>
    <w:rsid w:val="00C16F9C"/>
    <w:rsid w:val="00C17E52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30D"/>
    <w:rsid w:val="00C267FF"/>
    <w:rsid w:val="00C27EFD"/>
    <w:rsid w:val="00C30508"/>
    <w:rsid w:val="00C30F13"/>
    <w:rsid w:val="00C32400"/>
    <w:rsid w:val="00C336F1"/>
    <w:rsid w:val="00C33781"/>
    <w:rsid w:val="00C33CD4"/>
    <w:rsid w:val="00C346BB"/>
    <w:rsid w:val="00C3547F"/>
    <w:rsid w:val="00C3558E"/>
    <w:rsid w:val="00C35671"/>
    <w:rsid w:val="00C35D62"/>
    <w:rsid w:val="00C35F0E"/>
    <w:rsid w:val="00C364DD"/>
    <w:rsid w:val="00C376AA"/>
    <w:rsid w:val="00C40811"/>
    <w:rsid w:val="00C40B23"/>
    <w:rsid w:val="00C40C69"/>
    <w:rsid w:val="00C4181E"/>
    <w:rsid w:val="00C41A05"/>
    <w:rsid w:val="00C41E3E"/>
    <w:rsid w:val="00C41FF0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790"/>
    <w:rsid w:val="00C54E12"/>
    <w:rsid w:val="00C55369"/>
    <w:rsid w:val="00C5678F"/>
    <w:rsid w:val="00C56810"/>
    <w:rsid w:val="00C56900"/>
    <w:rsid w:val="00C56CDA"/>
    <w:rsid w:val="00C56D43"/>
    <w:rsid w:val="00C57660"/>
    <w:rsid w:val="00C57D4B"/>
    <w:rsid w:val="00C57FCA"/>
    <w:rsid w:val="00C604D2"/>
    <w:rsid w:val="00C60A0D"/>
    <w:rsid w:val="00C60E4E"/>
    <w:rsid w:val="00C60FBC"/>
    <w:rsid w:val="00C625FF"/>
    <w:rsid w:val="00C627B4"/>
    <w:rsid w:val="00C62803"/>
    <w:rsid w:val="00C629CE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FD2"/>
    <w:rsid w:val="00C74169"/>
    <w:rsid w:val="00C7439C"/>
    <w:rsid w:val="00C7448B"/>
    <w:rsid w:val="00C801C6"/>
    <w:rsid w:val="00C80236"/>
    <w:rsid w:val="00C81101"/>
    <w:rsid w:val="00C8152E"/>
    <w:rsid w:val="00C8164F"/>
    <w:rsid w:val="00C818B7"/>
    <w:rsid w:val="00C81B62"/>
    <w:rsid w:val="00C84D15"/>
    <w:rsid w:val="00C85F59"/>
    <w:rsid w:val="00C8633C"/>
    <w:rsid w:val="00C86667"/>
    <w:rsid w:val="00C8689B"/>
    <w:rsid w:val="00C86CC0"/>
    <w:rsid w:val="00C87523"/>
    <w:rsid w:val="00C876BA"/>
    <w:rsid w:val="00C91293"/>
    <w:rsid w:val="00C92894"/>
    <w:rsid w:val="00C930E2"/>
    <w:rsid w:val="00C93484"/>
    <w:rsid w:val="00C938CA"/>
    <w:rsid w:val="00C93F3F"/>
    <w:rsid w:val="00C9491B"/>
    <w:rsid w:val="00C9581A"/>
    <w:rsid w:val="00C958DC"/>
    <w:rsid w:val="00C95CB4"/>
    <w:rsid w:val="00C965A9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54"/>
    <w:rsid w:val="00CB2CA9"/>
    <w:rsid w:val="00CB41C9"/>
    <w:rsid w:val="00CB54E6"/>
    <w:rsid w:val="00CB7774"/>
    <w:rsid w:val="00CB7B92"/>
    <w:rsid w:val="00CC009A"/>
    <w:rsid w:val="00CC00D1"/>
    <w:rsid w:val="00CC2239"/>
    <w:rsid w:val="00CC4608"/>
    <w:rsid w:val="00CC4FB2"/>
    <w:rsid w:val="00CC5527"/>
    <w:rsid w:val="00CC584A"/>
    <w:rsid w:val="00CC5E53"/>
    <w:rsid w:val="00CC7307"/>
    <w:rsid w:val="00CC73AC"/>
    <w:rsid w:val="00CC7EB8"/>
    <w:rsid w:val="00CD131C"/>
    <w:rsid w:val="00CD2D28"/>
    <w:rsid w:val="00CD3538"/>
    <w:rsid w:val="00CD3CCC"/>
    <w:rsid w:val="00CD3E0A"/>
    <w:rsid w:val="00CD40BC"/>
    <w:rsid w:val="00CD4237"/>
    <w:rsid w:val="00CD455D"/>
    <w:rsid w:val="00CD474C"/>
    <w:rsid w:val="00CD4AF0"/>
    <w:rsid w:val="00CD51E1"/>
    <w:rsid w:val="00CD5C89"/>
    <w:rsid w:val="00CD6B33"/>
    <w:rsid w:val="00CD7127"/>
    <w:rsid w:val="00CD7C50"/>
    <w:rsid w:val="00CD7DE7"/>
    <w:rsid w:val="00CE0FEB"/>
    <w:rsid w:val="00CE108E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58DE"/>
    <w:rsid w:val="00CE79CC"/>
    <w:rsid w:val="00CF0E69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3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3D74"/>
    <w:rsid w:val="00D06132"/>
    <w:rsid w:val="00D0689D"/>
    <w:rsid w:val="00D07F42"/>
    <w:rsid w:val="00D106ED"/>
    <w:rsid w:val="00D12B77"/>
    <w:rsid w:val="00D12D47"/>
    <w:rsid w:val="00D144A2"/>
    <w:rsid w:val="00D14F5A"/>
    <w:rsid w:val="00D1562C"/>
    <w:rsid w:val="00D15FE8"/>
    <w:rsid w:val="00D1652F"/>
    <w:rsid w:val="00D173EE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DD4"/>
    <w:rsid w:val="00D41545"/>
    <w:rsid w:val="00D41B75"/>
    <w:rsid w:val="00D41C7B"/>
    <w:rsid w:val="00D427AD"/>
    <w:rsid w:val="00D43982"/>
    <w:rsid w:val="00D43A73"/>
    <w:rsid w:val="00D44F06"/>
    <w:rsid w:val="00D45AEF"/>
    <w:rsid w:val="00D46DEB"/>
    <w:rsid w:val="00D46EDD"/>
    <w:rsid w:val="00D476C3"/>
    <w:rsid w:val="00D53FA3"/>
    <w:rsid w:val="00D542FC"/>
    <w:rsid w:val="00D56792"/>
    <w:rsid w:val="00D569C1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70D35"/>
    <w:rsid w:val="00D71723"/>
    <w:rsid w:val="00D71939"/>
    <w:rsid w:val="00D731B5"/>
    <w:rsid w:val="00D73423"/>
    <w:rsid w:val="00D741AB"/>
    <w:rsid w:val="00D7478C"/>
    <w:rsid w:val="00D75127"/>
    <w:rsid w:val="00D76021"/>
    <w:rsid w:val="00D80200"/>
    <w:rsid w:val="00D8044F"/>
    <w:rsid w:val="00D808DC"/>
    <w:rsid w:val="00D81F91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A95"/>
    <w:rsid w:val="00D9714F"/>
    <w:rsid w:val="00D978D9"/>
    <w:rsid w:val="00D97AB6"/>
    <w:rsid w:val="00DA24A1"/>
    <w:rsid w:val="00DA2C16"/>
    <w:rsid w:val="00DA64A9"/>
    <w:rsid w:val="00DA7076"/>
    <w:rsid w:val="00DB0973"/>
    <w:rsid w:val="00DB1A90"/>
    <w:rsid w:val="00DB1BF7"/>
    <w:rsid w:val="00DB430E"/>
    <w:rsid w:val="00DB58EF"/>
    <w:rsid w:val="00DB6467"/>
    <w:rsid w:val="00DB6AF2"/>
    <w:rsid w:val="00DB6CA2"/>
    <w:rsid w:val="00DC08DC"/>
    <w:rsid w:val="00DC0C4B"/>
    <w:rsid w:val="00DC19C0"/>
    <w:rsid w:val="00DC5BDB"/>
    <w:rsid w:val="00DC72CC"/>
    <w:rsid w:val="00DD1D54"/>
    <w:rsid w:val="00DD2BEC"/>
    <w:rsid w:val="00DD2E40"/>
    <w:rsid w:val="00DD33FA"/>
    <w:rsid w:val="00DD3A2B"/>
    <w:rsid w:val="00DD3FD0"/>
    <w:rsid w:val="00DD3FF0"/>
    <w:rsid w:val="00DD4904"/>
    <w:rsid w:val="00DD50C5"/>
    <w:rsid w:val="00DD5277"/>
    <w:rsid w:val="00DD5ADD"/>
    <w:rsid w:val="00DD67D6"/>
    <w:rsid w:val="00DD6D7F"/>
    <w:rsid w:val="00DD758D"/>
    <w:rsid w:val="00DD7A6D"/>
    <w:rsid w:val="00DE0358"/>
    <w:rsid w:val="00DE15CC"/>
    <w:rsid w:val="00DE1F9C"/>
    <w:rsid w:val="00DE24A3"/>
    <w:rsid w:val="00DE2924"/>
    <w:rsid w:val="00DE2E10"/>
    <w:rsid w:val="00DE41DF"/>
    <w:rsid w:val="00DE5156"/>
    <w:rsid w:val="00DE5456"/>
    <w:rsid w:val="00DE55B8"/>
    <w:rsid w:val="00DE58D9"/>
    <w:rsid w:val="00DE5CBC"/>
    <w:rsid w:val="00DE75EF"/>
    <w:rsid w:val="00DE7F20"/>
    <w:rsid w:val="00DF1A65"/>
    <w:rsid w:val="00DF2983"/>
    <w:rsid w:val="00DF3518"/>
    <w:rsid w:val="00DF3F69"/>
    <w:rsid w:val="00DF48D5"/>
    <w:rsid w:val="00DF4AF7"/>
    <w:rsid w:val="00DF66AE"/>
    <w:rsid w:val="00DF6B79"/>
    <w:rsid w:val="00E0000A"/>
    <w:rsid w:val="00E0006E"/>
    <w:rsid w:val="00E00154"/>
    <w:rsid w:val="00E00B84"/>
    <w:rsid w:val="00E0180E"/>
    <w:rsid w:val="00E01B5B"/>
    <w:rsid w:val="00E02046"/>
    <w:rsid w:val="00E02656"/>
    <w:rsid w:val="00E04730"/>
    <w:rsid w:val="00E04B31"/>
    <w:rsid w:val="00E0637F"/>
    <w:rsid w:val="00E06456"/>
    <w:rsid w:val="00E0706E"/>
    <w:rsid w:val="00E07407"/>
    <w:rsid w:val="00E114E2"/>
    <w:rsid w:val="00E11BE6"/>
    <w:rsid w:val="00E12292"/>
    <w:rsid w:val="00E12699"/>
    <w:rsid w:val="00E12A43"/>
    <w:rsid w:val="00E1329E"/>
    <w:rsid w:val="00E134F7"/>
    <w:rsid w:val="00E13A7A"/>
    <w:rsid w:val="00E14499"/>
    <w:rsid w:val="00E14A9A"/>
    <w:rsid w:val="00E15172"/>
    <w:rsid w:val="00E16B1E"/>
    <w:rsid w:val="00E1726B"/>
    <w:rsid w:val="00E175F0"/>
    <w:rsid w:val="00E20E9E"/>
    <w:rsid w:val="00E20FD0"/>
    <w:rsid w:val="00E224BA"/>
    <w:rsid w:val="00E22C6E"/>
    <w:rsid w:val="00E22F12"/>
    <w:rsid w:val="00E23BA4"/>
    <w:rsid w:val="00E23C2B"/>
    <w:rsid w:val="00E2588A"/>
    <w:rsid w:val="00E25BA0"/>
    <w:rsid w:val="00E2625E"/>
    <w:rsid w:val="00E26453"/>
    <w:rsid w:val="00E2683D"/>
    <w:rsid w:val="00E27200"/>
    <w:rsid w:val="00E27333"/>
    <w:rsid w:val="00E276A4"/>
    <w:rsid w:val="00E27CD5"/>
    <w:rsid w:val="00E30257"/>
    <w:rsid w:val="00E35380"/>
    <w:rsid w:val="00E377BB"/>
    <w:rsid w:val="00E37CFA"/>
    <w:rsid w:val="00E37D77"/>
    <w:rsid w:val="00E400B2"/>
    <w:rsid w:val="00E4022A"/>
    <w:rsid w:val="00E41225"/>
    <w:rsid w:val="00E4137E"/>
    <w:rsid w:val="00E42E99"/>
    <w:rsid w:val="00E445C1"/>
    <w:rsid w:val="00E44D83"/>
    <w:rsid w:val="00E45277"/>
    <w:rsid w:val="00E45338"/>
    <w:rsid w:val="00E4632C"/>
    <w:rsid w:val="00E46CCC"/>
    <w:rsid w:val="00E474E4"/>
    <w:rsid w:val="00E50EEC"/>
    <w:rsid w:val="00E513F8"/>
    <w:rsid w:val="00E51655"/>
    <w:rsid w:val="00E51EB4"/>
    <w:rsid w:val="00E52793"/>
    <w:rsid w:val="00E530A1"/>
    <w:rsid w:val="00E544B5"/>
    <w:rsid w:val="00E54ED9"/>
    <w:rsid w:val="00E5526A"/>
    <w:rsid w:val="00E55374"/>
    <w:rsid w:val="00E554D2"/>
    <w:rsid w:val="00E55D90"/>
    <w:rsid w:val="00E562D2"/>
    <w:rsid w:val="00E57125"/>
    <w:rsid w:val="00E57A1B"/>
    <w:rsid w:val="00E60815"/>
    <w:rsid w:val="00E609B1"/>
    <w:rsid w:val="00E60B04"/>
    <w:rsid w:val="00E60D3A"/>
    <w:rsid w:val="00E62CB7"/>
    <w:rsid w:val="00E6384B"/>
    <w:rsid w:val="00E6488C"/>
    <w:rsid w:val="00E6515A"/>
    <w:rsid w:val="00E655E7"/>
    <w:rsid w:val="00E670FE"/>
    <w:rsid w:val="00E6755A"/>
    <w:rsid w:val="00E67F4C"/>
    <w:rsid w:val="00E700BF"/>
    <w:rsid w:val="00E716CF"/>
    <w:rsid w:val="00E71A14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99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1CEC"/>
    <w:rsid w:val="00E92495"/>
    <w:rsid w:val="00E92846"/>
    <w:rsid w:val="00E929C9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1525"/>
    <w:rsid w:val="00EA3380"/>
    <w:rsid w:val="00EA41CC"/>
    <w:rsid w:val="00EA422F"/>
    <w:rsid w:val="00EA4FFC"/>
    <w:rsid w:val="00EA510D"/>
    <w:rsid w:val="00EA69F7"/>
    <w:rsid w:val="00EA7140"/>
    <w:rsid w:val="00EA7E4E"/>
    <w:rsid w:val="00EA7F16"/>
    <w:rsid w:val="00EB0691"/>
    <w:rsid w:val="00EB081E"/>
    <w:rsid w:val="00EB11C1"/>
    <w:rsid w:val="00EB1BBA"/>
    <w:rsid w:val="00EB2018"/>
    <w:rsid w:val="00EB3056"/>
    <w:rsid w:val="00EB39E4"/>
    <w:rsid w:val="00EB5077"/>
    <w:rsid w:val="00EB535B"/>
    <w:rsid w:val="00EB5A25"/>
    <w:rsid w:val="00EB6B7C"/>
    <w:rsid w:val="00EB6D01"/>
    <w:rsid w:val="00EB6FD3"/>
    <w:rsid w:val="00EB73CC"/>
    <w:rsid w:val="00EC03E7"/>
    <w:rsid w:val="00EC0AA6"/>
    <w:rsid w:val="00EC0BBD"/>
    <w:rsid w:val="00EC0C29"/>
    <w:rsid w:val="00EC16E7"/>
    <w:rsid w:val="00EC2D7E"/>
    <w:rsid w:val="00EC45B8"/>
    <w:rsid w:val="00EC4E63"/>
    <w:rsid w:val="00EC58FE"/>
    <w:rsid w:val="00EC5A6D"/>
    <w:rsid w:val="00ED00DF"/>
    <w:rsid w:val="00ED046D"/>
    <w:rsid w:val="00ED1294"/>
    <w:rsid w:val="00ED1590"/>
    <w:rsid w:val="00ED2B3C"/>
    <w:rsid w:val="00ED4331"/>
    <w:rsid w:val="00ED4397"/>
    <w:rsid w:val="00ED514C"/>
    <w:rsid w:val="00ED6744"/>
    <w:rsid w:val="00EE1282"/>
    <w:rsid w:val="00EE136B"/>
    <w:rsid w:val="00EE2DE2"/>
    <w:rsid w:val="00EE31B6"/>
    <w:rsid w:val="00EE371C"/>
    <w:rsid w:val="00EE3DC0"/>
    <w:rsid w:val="00EE4A9E"/>
    <w:rsid w:val="00EE5370"/>
    <w:rsid w:val="00EE582F"/>
    <w:rsid w:val="00EE5C1E"/>
    <w:rsid w:val="00EE5F72"/>
    <w:rsid w:val="00EE6D6D"/>
    <w:rsid w:val="00EE6E45"/>
    <w:rsid w:val="00EE760E"/>
    <w:rsid w:val="00EE7717"/>
    <w:rsid w:val="00EF15E8"/>
    <w:rsid w:val="00EF1683"/>
    <w:rsid w:val="00EF1849"/>
    <w:rsid w:val="00EF1CEA"/>
    <w:rsid w:val="00EF338A"/>
    <w:rsid w:val="00EF3CC9"/>
    <w:rsid w:val="00EF59F4"/>
    <w:rsid w:val="00EF5AC7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30A"/>
    <w:rsid w:val="00F0775E"/>
    <w:rsid w:val="00F105E1"/>
    <w:rsid w:val="00F10BE5"/>
    <w:rsid w:val="00F11A0D"/>
    <w:rsid w:val="00F11EC2"/>
    <w:rsid w:val="00F12871"/>
    <w:rsid w:val="00F1318D"/>
    <w:rsid w:val="00F13E7D"/>
    <w:rsid w:val="00F144BA"/>
    <w:rsid w:val="00F146F3"/>
    <w:rsid w:val="00F14A15"/>
    <w:rsid w:val="00F14AC9"/>
    <w:rsid w:val="00F152A1"/>
    <w:rsid w:val="00F153CC"/>
    <w:rsid w:val="00F15F4C"/>
    <w:rsid w:val="00F1649C"/>
    <w:rsid w:val="00F1761E"/>
    <w:rsid w:val="00F17E8B"/>
    <w:rsid w:val="00F20C8B"/>
    <w:rsid w:val="00F22627"/>
    <w:rsid w:val="00F23AF9"/>
    <w:rsid w:val="00F245B0"/>
    <w:rsid w:val="00F25676"/>
    <w:rsid w:val="00F25762"/>
    <w:rsid w:val="00F25E06"/>
    <w:rsid w:val="00F26350"/>
    <w:rsid w:val="00F26421"/>
    <w:rsid w:val="00F27706"/>
    <w:rsid w:val="00F27A9A"/>
    <w:rsid w:val="00F30242"/>
    <w:rsid w:val="00F32323"/>
    <w:rsid w:val="00F325BE"/>
    <w:rsid w:val="00F3282E"/>
    <w:rsid w:val="00F339E4"/>
    <w:rsid w:val="00F34D0A"/>
    <w:rsid w:val="00F34E50"/>
    <w:rsid w:val="00F359BE"/>
    <w:rsid w:val="00F35C3C"/>
    <w:rsid w:val="00F35E4F"/>
    <w:rsid w:val="00F36322"/>
    <w:rsid w:val="00F3687E"/>
    <w:rsid w:val="00F36ACB"/>
    <w:rsid w:val="00F37289"/>
    <w:rsid w:val="00F3771F"/>
    <w:rsid w:val="00F377D7"/>
    <w:rsid w:val="00F37EAF"/>
    <w:rsid w:val="00F400E8"/>
    <w:rsid w:val="00F4037A"/>
    <w:rsid w:val="00F40497"/>
    <w:rsid w:val="00F40BF6"/>
    <w:rsid w:val="00F40C2F"/>
    <w:rsid w:val="00F41C41"/>
    <w:rsid w:val="00F42680"/>
    <w:rsid w:val="00F42E47"/>
    <w:rsid w:val="00F43183"/>
    <w:rsid w:val="00F43D78"/>
    <w:rsid w:val="00F43EBC"/>
    <w:rsid w:val="00F4402E"/>
    <w:rsid w:val="00F45578"/>
    <w:rsid w:val="00F474F5"/>
    <w:rsid w:val="00F50113"/>
    <w:rsid w:val="00F51296"/>
    <w:rsid w:val="00F512AC"/>
    <w:rsid w:val="00F5221E"/>
    <w:rsid w:val="00F52600"/>
    <w:rsid w:val="00F530E9"/>
    <w:rsid w:val="00F534E5"/>
    <w:rsid w:val="00F53C4D"/>
    <w:rsid w:val="00F542DE"/>
    <w:rsid w:val="00F54829"/>
    <w:rsid w:val="00F55814"/>
    <w:rsid w:val="00F5634A"/>
    <w:rsid w:val="00F57364"/>
    <w:rsid w:val="00F579FA"/>
    <w:rsid w:val="00F604C6"/>
    <w:rsid w:val="00F60BB1"/>
    <w:rsid w:val="00F60BC7"/>
    <w:rsid w:val="00F61EAC"/>
    <w:rsid w:val="00F623A9"/>
    <w:rsid w:val="00F6243E"/>
    <w:rsid w:val="00F627D3"/>
    <w:rsid w:val="00F62E46"/>
    <w:rsid w:val="00F634C1"/>
    <w:rsid w:val="00F65167"/>
    <w:rsid w:val="00F66AEB"/>
    <w:rsid w:val="00F66F17"/>
    <w:rsid w:val="00F674D0"/>
    <w:rsid w:val="00F711AA"/>
    <w:rsid w:val="00F712F1"/>
    <w:rsid w:val="00F72FD8"/>
    <w:rsid w:val="00F73163"/>
    <w:rsid w:val="00F731B4"/>
    <w:rsid w:val="00F7467D"/>
    <w:rsid w:val="00F74F55"/>
    <w:rsid w:val="00F76A9A"/>
    <w:rsid w:val="00F8030E"/>
    <w:rsid w:val="00F80C08"/>
    <w:rsid w:val="00F80CAA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33A"/>
    <w:rsid w:val="00F95605"/>
    <w:rsid w:val="00F95952"/>
    <w:rsid w:val="00F97676"/>
    <w:rsid w:val="00FA1023"/>
    <w:rsid w:val="00FA27E4"/>
    <w:rsid w:val="00FA2D45"/>
    <w:rsid w:val="00FA3E95"/>
    <w:rsid w:val="00FA4E9D"/>
    <w:rsid w:val="00FA618B"/>
    <w:rsid w:val="00FA6FDA"/>
    <w:rsid w:val="00FA7195"/>
    <w:rsid w:val="00FA7CC2"/>
    <w:rsid w:val="00FB19A3"/>
    <w:rsid w:val="00FB1D6C"/>
    <w:rsid w:val="00FB2B97"/>
    <w:rsid w:val="00FB2C08"/>
    <w:rsid w:val="00FB2D66"/>
    <w:rsid w:val="00FB47C3"/>
    <w:rsid w:val="00FB48E0"/>
    <w:rsid w:val="00FB518A"/>
    <w:rsid w:val="00FB5A32"/>
    <w:rsid w:val="00FB7082"/>
    <w:rsid w:val="00FB7463"/>
    <w:rsid w:val="00FC0B38"/>
    <w:rsid w:val="00FC0CB3"/>
    <w:rsid w:val="00FC164B"/>
    <w:rsid w:val="00FC1CDB"/>
    <w:rsid w:val="00FC1D73"/>
    <w:rsid w:val="00FC439F"/>
    <w:rsid w:val="00FC472B"/>
    <w:rsid w:val="00FC522E"/>
    <w:rsid w:val="00FC5BEE"/>
    <w:rsid w:val="00FC5D78"/>
    <w:rsid w:val="00FC61CE"/>
    <w:rsid w:val="00FC6C34"/>
    <w:rsid w:val="00FC7A56"/>
    <w:rsid w:val="00FC7EC0"/>
    <w:rsid w:val="00FD0A98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AD"/>
    <w:rsid w:val="00FE04B2"/>
    <w:rsid w:val="00FE0628"/>
    <w:rsid w:val="00FE15BB"/>
    <w:rsid w:val="00FE23C0"/>
    <w:rsid w:val="00FE2D14"/>
    <w:rsid w:val="00FE3083"/>
    <w:rsid w:val="00FE32AA"/>
    <w:rsid w:val="00FE54D5"/>
    <w:rsid w:val="00FE6140"/>
    <w:rsid w:val="00FE64AB"/>
    <w:rsid w:val="00FE7B05"/>
    <w:rsid w:val="00FF0B27"/>
    <w:rsid w:val="00FF1C16"/>
    <w:rsid w:val="00FF2105"/>
    <w:rsid w:val="00FF4E58"/>
    <w:rsid w:val="00FF5714"/>
    <w:rsid w:val="00FF695E"/>
    <w:rsid w:val="00FF6C58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72000D-43D0-4B1C-AAC0-19ABAE893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9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4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drowie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64AE1-F2BC-4881-B6AE-120ADABA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14449</Words>
  <Characters>86694</Characters>
  <Application>Microsoft Office Word</Application>
  <DocSecurity>0</DocSecurity>
  <Lines>722</Lines>
  <Paragraphs>201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Ulatowska Anna</cp:lastModifiedBy>
  <cp:revision>7</cp:revision>
  <cp:lastPrinted>2018-10-17T06:00:00Z</cp:lastPrinted>
  <dcterms:created xsi:type="dcterms:W3CDTF">2019-04-11T09:09:00Z</dcterms:created>
  <dcterms:modified xsi:type="dcterms:W3CDTF">2019-04-24T09:29:00Z</dcterms:modified>
</cp:coreProperties>
</file>